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0C" w:rsidRDefault="000E7E0C" w:rsidP="000E7E0C">
      <w:pPr>
        <w:spacing w:line="560" w:lineRule="exact"/>
        <w:jc w:val="left"/>
        <w:rPr>
          <w:rFonts w:ascii="黑体" w:eastAsia="黑体" w:hAnsi="宋体"/>
          <w:b/>
          <w:color w:val="000000"/>
          <w:sz w:val="28"/>
          <w:szCs w:val="28"/>
        </w:rPr>
      </w:pPr>
    </w:p>
    <w:p w:rsidR="000E7E0C" w:rsidRDefault="000E7E0C" w:rsidP="000E7E0C">
      <w:pPr>
        <w:spacing w:line="560" w:lineRule="exact"/>
        <w:jc w:val="left"/>
        <w:rPr>
          <w:rFonts w:ascii="黑体" w:eastAsia="黑体" w:hAnsi="宋体"/>
          <w:b/>
          <w:color w:val="000000"/>
          <w:sz w:val="28"/>
          <w:szCs w:val="28"/>
        </w:rPr>
      </w:pPr>
    </w:p>
    <w:p w:rsidR="000E7E0C" w:rsidRPr="00217C09" w:rsidRDefault="000E7E0C" w:rsidP="000E7E0C">
      <w:pPr>
        <w:spacing w:line="560" w:lineRule="exact"/>
        <w:jc w:val="left"/>
        <w:rPr>
          <w:rFonts w:ascii="黑体" w:eastAsia="黑体" w:hAnsi="宋体"/>
          <w:b/>
          <w:color w:val="000000"/>
          <w:sz w:val="28"/>
          <w:szCs w:val="28"/>
        </w:rPr>
      </w:pPr>
      <w:r>
        <w:rPr>
          <w:rFonts w:ascii="黑体" w:eastAsia="黑体" w:hAnsi="宋体" w:hint="eastAsia"/>
          <w:b/>
          <w:color w:val="000000"/>
          <w:sz w:val="28"/>
          <w:szCs w:val="28"/>
        </w:rPr>
        <w:t>面复                                                      A</w:t>
      </w:r>
    </w:p>
    <w:p w:rsidR="000E7E0C" w:rsidRPr="009D2286" w:rsidRDefault="000E7E0C" w:rsidP="000E7E0C">
      <w:pPr>
        <w:spacing w:line="56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青岛市中级人民法院</w:t>
      </w:r>
    </w:p>
    <w:p w:rsidR="000E7E0C" w:rsidRPr="009D2286" w:rsidRDefault="000E7E0C" w:rsidP="000E7E0C">
      <w:pPr>
        <w:spacing w:line="56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关于市十六届人大</w:t>
      </w:r>
      <w:r>
        <w:rPr>
          <w:rFonts w:ascii="方正小标宋简体" w:eastAsia="方正小标宋简体" w:hAnsi="文星标宋" w:hint="eastAsia"/>
          <w:b/>
          <w:color w:val="000000"/>
          <w:sz w:val="44"/>
        </w:rPr>
        <w:t>四</w:t>
      </w:r>
      <w:r w:rsidRPr="009D2286">
        <w:rPr>
          <w:rFonts w:ascii="方正小标宋简体" w:eastAsia="方正小标宋简体" w:hAnsi="文星标宋" w:hint="eastAsia"/>
          <w:b/>
          <w:color w:val="000000"/>
          <w:sz w:val="44"/>
        </w:rPr>
        <w:t>次会议</w:t>
      </w:r>
      <w:r>
        <w:rPr>
          <w:rFonts w:ascii="方正小标宋简体" w:eastAsia="方正小标宋简体" w:hAnsi="文星标宋" w:hint="eastAsia"/>
          <w:b/>
          <w:color w:val="000000"/>
          <w:sz w:val="44"/>
        </w:rPr>
        <w:t>平</w:t>
      </w:r>
      <w:r w:rsidRPr="009D2286">
        <w:rPr>
          <w:rFonts w:ascii="方正小标宋简体" w:eastAsia="方正小标宋简体" w:hAnsi="文星标宋" w:hint="eastAsia"/>
          <w:b/>
          <w:color w:val="000000"/>
          <w:sz w:val="44"/>
        </w:rPr>
        <w:t>字</w:t>
      </w:r>
      <w:r w:rsidRPr="009D2286">
        <w:rPr>
          <w:rFonts w:ascii="方正小标宋简体" w:eastAsia="方正小标宋简体" w:hAnsi="文星标宋" w:hint="eastAsia"/>
          <w:b/>
          <w:color w:val="000000"/>
          <w:sz w:val="44"/>
          <w:szCs w:val="44"/>
        </w:rPr>
        <w:t>第</w:t>
      </w:r>
      <w:r>
        <w:rPr>
          <w:rFonts w:ascii="方正小标宋简体" w:eastAsia="方正小标宋简体" w:hAnsi="文星标宋" w:hint="eastAsia"/>
          <w:b/>
          <w:color w:val="000000"/>
          <w:sz w:val="44"/>
          <w:szCs w:val="44"/>
        </w:rPr>
        <w:t>011</w:t>
      </w:r>
      <w:r w:rsidRPr="009D2286">
        <w:rPr>
          <w:rFonts w:ascii="方正小标宋简体" w:eastAsia="方正小标宋简体" w:hAnsi="文星标宋" w:hint="eastAsia"/>
          <w:b/>
          <w:color w:val="000000"/>
          <w:sz w:val="44"/>
          <w:szCs w:val="44"/>
        </w:rPr>
        <w:t>号</w:t>
      </w:r>
    </w:p>
    <w:p w:rsidR="000E7E0C" w:rsidRPr="009D2286" w:rsidRDefault="000E7E0C" w:rsidP="000E7E0C">
      <w:pPr>
        <w:spacing w:line="560" w:lineRule="exact"/>
        <w:jc w:val="center"/>
        <w:rPr>
          <w:rFonts w:ascii="方正小标宋简体" w:eastAsia="方正小标宋简体" w:hAnsi="文星标宋"/>
          <w:b/>
          <w:color w:val="000000"/>
          <w:sz w:val="44"/>
        </w:rPr>
      </w:pPr>
      <w:r w:rsidRPr="009D2286">
        <w:rPr>
          <w:rFonts w:ascii="方正小标宋简体" w:eastAsia="方正小标宋简体" w:hAnsi="文星标宋" w:hint="eastAsia"/>
          <w:b/>
          <w:color w:val="000000"/>
          <w:sz w:val="44"/>
        </w:rPr>
        <w:t>建 议 的 答 复</w:t>
      </w:r>
    </w:p>
    <w:p w:rsidR="000E7E0C" w:rsidRDefault="000E7E0C" w:rsidP="000E7E0C">
      <w:pPr>
        <w:widowControl/>
        <w:shd w:val="clear" w:color="auto" w:fill="FFFFFF"/>
        <w:adjustRightInd w:val="0"/>
        <w:snapToGrid w:val="0"/>
        <w:spacing w:line="560" w:lineRule="exact"/>
        <w:jc w:val="left"/>
        <w:rPr>
          <w:rFonts w:ascii="仿宋_GB2312" w:eastAsia="仿宋_GB2312" w:hAnsi="仿宋" w:cs="宋体"/>
          <w:b/>
          <w:color w:val="000000"/>
          <w:kern w:val="0"/>
          <w:sz w:val="32"/>
          <w:szCs w:val="32"/>
        </w:rPr>
      </w:pPr>
    </w:p>
    <w:p w:rsidR="000E7E0C" w:rsidRPr="009D7BAF" w:rsidRDefault="00C93043" w:rsidP="000E7E0C">
      <w:pPr>
        <w:widowControl/>
        <w:shd w:val="clear" w:color="auto" w:fill="FFFFFF"/>
        <w:adjustRightInd w:val="0"/>
        <w:snapToGrid w:val="0"/>
        <w:spacing w:line="560" w:lineRule="exac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刘泽云</w:t>
      </w:r>
      <w:r w:rsidR="000E7E0C" w:rsidRPr="009D7BAF">
        <w:rPr>
          <w:rFonts w:ascii="仿宋_GB2312" w:eastAsia="仿宋_GB2312" w:hAnsi="仿宋" w:cs="宋体" w:hint="eastAsia"/>
          <w:b/>
          <w:color w:val="000000"/>
          <w:kern w:val="0"/>
          <w:sz w:val="32"/>
          <w:szCs w:val="32"/>
        </w:rPr>
        <w:t>代表</w:t>
      </w:r>
      <w:r w:rsidR="000E7E0C" w:rsidRPr="009D7BAF">
        <w:rPr>
          <w:rFonts w:ascii="仿宋_GB2312" w:eastAsia="仿宋_GB2312" w:hAnsi="仿宋" w:cs="宋体" w:hint="eastAsia"/>
          <w:color w:val="000000"/>
          <w:kern w:val="0"/>
          <w:sz w:val="32"/>
          <w:szCs w:val="32"/>
        </w:rPr>
        <w:t>：</w:t>
      </w:r>
    </w:p>
    <w:p w:rsidR="000E7E0C" w:rsidRPr="009D2286" w:rsidRDefault="000E7E0C" w:rsidP="000E7E0C">
      <w:pPr>
        <w:widowControl/>
        <w:shd w:val="clear" w:color="auto" w:fill="FFFFFF"/>
        <w:adjustRightInd w:val="0"/>
        <w:snapToGrid w:val="0"/>
        <w:spacing w:line="560" w:lineRule="exact"/>
        <w:ind w:firstLineChars="200" w:firstLine="640"/>
        <w:rPr>
          <w:rFonts w:ascii="仿宋_GB2312" w:eastAsia="仿宋_GB2312" w:hAnsi="仿宋" w:cs="宋体"/>
          <w:color w:val="000000"/>
          <w:kern w:val="0"/>
          <w:sz w:val="32"/>
          <w:szCs w:val="32"/>
        </w:rPr>
      </w:pPr>
      <w:r w:rsidRPr="009D7BAF">
        <w:rPr>
          <w:rFonts w:ascii="仿宋_GB2312" w:eastAsia="仿宋_GB2312" w:hAnsi="仿宋" w:cs="宋体" w:hint="eastAsia"/>
          <w:color w:val="000000"/>
          <w:kern w:val="0"/>
          <w:sz w:val="32"/>
          <w:szCs w:val="32"/>
        </w:rPr>
        <w:t>您提出的“关于</w:t>
      </w:r>
      <w:r w:rsidR="001C2EBF">
        <w:rPr>
          <w:rFonts w:ascii="仿宋_GB2312" w:eastAsia="仿宋_GB2312" w:hAnsi="仿宋" w:cs="宋体" w:hint="eastAsia"/>
          <w:color w:val="000000"/>
          <w:kern w:val="0"/>
          <w:sz w:val="32"/>
          <w:szCs w:val="32"/>
        </w:rPr>
        <w:t>健全汽车消费类不良贷款</w:t>
      </w:r>
      <w:r w:rsidR="00590E2D">
        <w:rPr>
          <w:rFonts w:ascii="仿宋_GB2312" w:eastAsia="仿宋_GB2312" w:hAnsi="仿宋" w:cs="宋体" w:hint="eastAsia"/>
          <w:color w:val="000000"/>
          <w:kern w:val="0"/>
          <w:sz w:val="32"/>
          <w:szCs w:val="32"/>
        </w:rPr>
        <w:t>涉案车辆司法查控体系</w:t>
      </w:r>
      <w:r w:rsidRPr="009D7BAF">
        <w:rPr>
          <w:rFonts w:ascii="仿宋_GB2312" w:eastAsia="仿宋_GB2312" w:hAnsi="仿宋" w:cs="宋体" w:hint="eastAsia"/>
          <w:color w:val="000000"/>
          <w:kern w:val="0"/>
          <w:sz w:val="32"/>
          <w:szCs w:val="32"/>
        </w:rPr>
        <w:t>的建议”收悉。</w:t>
      </w:r>
      <w:r>
        <w:rPr>
          <w:rFonts w:ascii="仿宋_GB2312" w:eastAsia="仿宋_GB2312" w:hAnsi="仿宋" w:cs="宋体" w:hint="eastAsia"/>
          <w:color w:val="000000"/>
          <w:kern w:val="0"/>
          <w:sz w:val="32"/>
          <w:szCs w:val="32"/>
        </w:rPr>
        <w:t>我院党组高度</w:t>
      </w:r>
      <w:r w:rsidRPr="009D7BAF">
        <w:rPr>
          <w:rFonts w:ascii="仿宋_GB2312" w:eastAsia="仿宋_GB2312" w:hAnsi="仿宋" w:cs="宋体" w:hint="eastAsia"/>
          <w:color w:val="000000"/>
          <w:kern w:val="0"/>
          <w:sz w:val="32"/>
          <w:szCs w:val="32"/>
        </w:rPr>
        <w:t>重视，专门听取汇报</w:t>
      </w:r>
      <w:r>
        <w:rPr>
          <w:rFonts w:ascii="仿宋_GB2312" w:eastAsia="仿宋_GB2312" w:hAnsi="仿宋" w:cs="宋体" w:hint="eastAsia"/>
          <w:color w:val="000000"/>
          <w:kern w:val="0"/>
          <w:sz w:val="32"/>
          <w:szCs w:val="32"/>
        </w:rPr>
        <w:t>进行研究，</w:t>
      </w:r>
      <w:r w:rsidRPr="009D7BAF">
        <w:rPr>
          <w:rFonts w:ascii="仿宋_GB2312" w:eastAsia="仿宋_GB2312" w:hAnsi="仿宋" w:cs="宋体" w:hint="eastAsia"/>
          <w:color w:val="000000"/>
          <w:kern w:val="0"/>
          <w:sz w:val="32"/>
          <w:szCs w:val="32"/>
        </w:rPr>
        <w:t>并安排相关部门办理。现答复如下：</w:t>
      </w:r>
    </w:p>
    <w:p w:rsidR="00566AE1" w:rsidRPr="00A16ED1" w:rsidRDefault="00566AE1" w:rsidP="00566AE1">
      <w:pPr>
        <w:spacing w:line="580" w:lineRule="exact"/>
        <w:rPr>
          <w:rFonts w:ascii="黑体" w:eastAsia="黑体" w:hAnsi="黑体"/>
          <w:sz w:val="32"/>
          <w:szCs w:val="32"/>
        </w:rPr>
      </w:pPr>
      <w:r>
        <w:rPr>
          <w:rFonts w:ascii="仿宋_GB2312" w:eastAsia="仿宋_GB2312" w:hAnsi="黑体" w:cs="仿宋_GB2312" w:hint="eastAsia"/>
          <w:sz w:val="32"/>
          <w:szCs w:val="32"/>
        </w:rPr>
        <w:t xml:space="preserve">    </w:t>
      </w:r>
      <w:r w:rsidR="00DF57C1">
        <w:rPr>
          <w:rFonts w:ascii="仿宋_GB2312" w:eastAsia="仿宋_GB2312" w:hAnsi="黑体" w:cs="仿宋_GB2312" w:hint="eastAsia"/>
          <w:sz w:val="32"/>
          <w:szCs w:val="32"/>
        </w:rPr>
        <w:t>执行司法</w:t>
      </w:r>
      <w:r w:rsidR="009A27C5">
        <w:rPr>
          <w:rFonts w:ascii="仿宋_GB2312" w:eastAsia="仿宋_GB2312" w:hAnsi="黑体" w:cs="仿宋_GB2312" w:hint="eastAsia"/>
          <w:sz w:val="32"/>
          <w:szCs w:val="32"/>
        </w:rPr>
        <w:t>查控系统，是信息化与执行工作深度融合的数字化工作平台。</w:t>
      </w:r>
      <w:r>
        <w:rPr>
          <w:rFonts w:ascii="仿宋_GB2312" w:eastAsia="仿宋_GB2312" w:hAnsi="黑体" w:cs="仿宋_GB2312" w:hint="eastAsia"/>
          <w:sz w:val="32"/>
          <w:szCs w:val="32"/>
        </w:rPr>
        <w:t>近年来</w:t>
      </w:r>
      <w:r w:rsidR="009A27C5">
        <w:rPr>
          <w:rFonts w:ascii="仿宋_GB2312" w:eastAsia="仿宋_GB2312" w:hAnsi="黑体" w:cs="仿宋_GB2312" w:hint="eastAsia"/>
          <w:sz w:val="32"/>
          <w:szCs w:val="32"/>
        </w:rPr>
        <w:t>青岛中院始终</w:t>
      </w:r>
      <w:r>
        <w:rPr>
          <w:rFonts w:ascii="仿宋_GB2312" w:eastAsia="仿宋_GB2312" w:hAnsi="黑体" w:cs="仿宋_GB2312" w:hint="eastAsia"/>
          <w:sz w:val="32"/>
          <w:szCs w:val="32"/>
        </w:rPr>
        <w:t>坚持</w:t>
      </w:r>
      <w:r w:rsidR="009A27C5">
        <w:rPr>
          <w:rFonts w:ascii="仿宋_GB2312" w:eastAsia="仿宋_GB2312" w:hAnsi="黑体" w:cs="仿宋_GB2312" w:hint="eastAsia"/>
          <w:sz w:val="32"/>
          <w:szCs w:val="32"/>
        </w:rPr>
        <w:t>推动“点对点”网络查控系统建设</w:t>
      </w:r>
      <w:r w:rsidR="007D694C">
        <w:rPr>
          <w:rFonts w:ascii="仿宋_GB2312" w:eastAsia="仿宋_GB2312" w:hAnsi="黑体" w:cs="仿宋_GB2312" w:hint="eastAsia"/>
          <w:sz w:val="32"/>
          <w:szCs w:val="32"/>
        </w:rPr>
        <w:t>，</w:t>
      </w:r>
      <w:r w:rsidR="009A27C5">
        <w:rPr>
          <w:rFonts w:ascii="仿宋_GB2312" w:eastAsia="仿宋_GB2312" w:hAnsi="黑体" w:cs="仿宋_GB2312" w:hint="eastAsia"/>
          <w:sz w:val="32"/>
          <w:szCs w:val="32"/>
        </w:rPr>
        <w:t>截至目前</w:t>
      </w:r>
      <w:r w:rsidRPr="00A777FE">
        <w:rPr>
          <w:rFonts w:ascii="仿宋_GB2312" w:eastAsia="仿宋_GB2312" w:hAnsi="仿宋" w:cs="仿宋_GB2312" w:hint="eastAsia"/>
          <w:sz w:val="32"/>
          <w:szCs w:val="32"/>
        </w:rPr>
        <w:t>已经建成覆盖</w:t>
      </w:r>
      <w:r w:rsidRPr="00A777FE">
        <w:rPr>
          <w:rFonts w:ascii="仿宋_GB2312" w:eastAsia="仿宋_GB2312" w:hAnsi="仿宋" w:cs="仿宋_GB2312"/>
          <w:sz w:val="32"/>
          <w:szCs w:val="32"/>
        </w:rPr>
        <w:t>22</w:t>
      </w:r>
      <w:r w:rsidRPr="00A777FE">
        <w:rPr>
          <w:rFonts w:ascii="仿宋_GB2312" w:eastAsia="仿宋_GB2312" w:hAnsi="仿宋" w:cs="仿宋_GB2312" w:hint="eastAsia"/>
          <w:sz w:val="32"/>
          <w:szCs w:val="32"/>
        </w:rPr>
        <w:t>家银行和房屋、土地、车辆信息的查控系统，实现了财产的查询、冻结、扣划一体化。2017年，实现了全市不动产“总对总”网络查控系统全面上线运行，全市</w:t>
      </w:r>
      <w:r w:rsidRPr="00A777FE">
        <w:rPr>
          <w:rFonts w:ascii="仿宋_GB2312" w:eastAsia="仿宋_GB2312" w:hAnsi="仿宋" w:cs="仿宋_GB2312"/>
          <w:sz w:val="32"/>
          <w:szCs w:val="32"/>
        </w:rPr>
        <w:t>10</w:t>
      </w:r>
      <w:r w:rsidRPr="00A777FE">
        <w:rPr>
          <w:rFonts w:ascii="仿宋_GB2312" w:eastAsia="仿宋_GB2312" w:hAnsi="仿宋" w:cs="仿宋_GB2312" w:hint="eastAsia"/>
          <w:sz w:val="32"/>
          <w:szCs w:val="32"/>
        </w:rPr>
        <w:t>家法人银行及全市不动产信息纳入“总对总”系统。</w:t>
      </w:r>
      <w:r w:rsidRPr="00A777FE">
        <w:rPr>
          <w:rFonts w:ascii="仿宋_GB2312" w:eastAsia="仿宋_GB2312" w:hAnsi="黑体" w:hint="eastAsia"/>
          <w:sz w:val="32"/>
          <w:szCs w:val="32"/>
        </w:rPr>
        <w:t>执行干警足不出户便能及时查询到自己承办案件的被执行人银行账户、房产、车辆等财产信息，切实提高了执行效率，节约了司法成本，有效缓解了执行难</w:t>
      </w:r>
      <w:r>
        <w:rPr>
          <w:rFonts w:ascii="仿宋_GB2312" w:eastAsia="仿宋_GB2312" w:hAnsi="黑体" w:hint="eastAsia"/>
          <w:sz w:val="32"/>
          <w:szCs w:val="32"/>
        </w:rPr>
        <w:t>。</w:t>
      </w:r>
    </w:p>
    <w:p w:rsidR="00181AE1" w:rsidRDefault="00566AE1" w:rsidP="00521213">
      <w:pPr>
        <w:spacing w:line="5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针对当前汽车消费类不良贷款涉案车辆难以查控情况，青岛中院正与</w:t>
      </w:r>
      <w:r w:rsidR="00D2365A">
        <w:rPr>
          <w:rFonts w:ascii="仿宋_GB2312" w:eastAsia="仿宋_GB2312" w:hAnsi="黑体" w:cs="仿宋_GB2312" w:hint="eastAsia"/>
          <w:sz w:val="32"/>
          <w:szCs w:val="32"/>
        </w:rPr>
        <w:t>青岛市公安局</w:t>
      </w:r>
      <w:r w:rsidR="00521213">
        <w:rPr>
          <w:rFonts w:ascii="仿宋_GB2312" w:eastAsia="仿宋_GB2312" w:hAnsi="黑体" w:cs="仿宋_GB2312" w:hint="eastAsia"/>
          <w:sz w:val="32"/>
          <w:szCs w:val="32"/>
        </w:rPr>
        <w:t>积极</w:t>
      </w:r>
      <w:r w:rsidR="00D2365A">
        <w:rPr>
          <w:rFonts w:ascii="仿宋_GB2312" w:eastAsia="仿宋_GB2312" w:hAnsi="黑体" w:cs="仿宋_GB2312" w:hint="eastAsia"/>
          <w:sz w:val="32"/>
          <w:szCs w:val="32"/>
        </w:rPr>
        <w:t>协调对接，</w:t>
      </w:r>
      <w:r w:rsidR="00521213" w:rsidRPr="00521213">
        <w:rPr>
          <w:rFonts w:ascii="仿宋_GB2312" w:eastAsia="仿宋_GB2312" w:hAnsi="黑体" w:cs="仿宋_GB2312" w:hint="eastAsia"/>
          <w:sz w:val="32"/>
          <w:szCs w:val="32"/>
        </w:rPr>
        <w:t>推动建立公安机关协助线下</w:t>
      </w:r>
      <w:r w:rsidR="00B24AF9">
        <w:rPr>
          <w:rFonts w:ascii="仿宋_GB2312" w:eastAsia="仿宋_GB2312" w:hAnsi="黑体" w:cs="仿宋_GB2312" w:hint="eastAsia"/>
          <w:sz w:val="32"/>
          <w:szCs w:val="32"/>
        </w:rPr>
        <w:t>扣押</w:t>
      </w:r>
      <w:r w:rsidR="00521213" w:rsidRPr="00521213">
        <w:rPr>
          <w:rFonts w:ascii="仿宋_GB2312" w:eastAsia="仿宋_GB2312" w:hAnsi="黑体" w:cs="仿宋_GB2312" w:hint="eastAsia"/>
          <w:sz w:val="32"/>
          <w:szCs w:val="32"/>
        </w:rPr>
        <w:t>车辆机制</w:t>
      </w:r>
      <w:r w:rsidR="00521213">
        <w:rPr>
          <w:rFonts w:ascii="仿宋_GB2312" w:eastAsia="仿宋_GB2312" w:hAnsi="黑体" w:cs="仿宋_GB2312" w:hint="eastAsia"/>
          <w:sz w:val="32"/>
          <w:szCs w:val="32"/>
        </w:rPr>
        <w:t>，并与市公安局交警支队协调对接公安机关车辆网上查控事项</w:t>
      </w:r>
      <w:r w:rsidR="005F7A66">
        <w:rPr>
          <w:rFonts w:ascii="仿宋_GB2312" w:eastAsia="仿宋_GB2312" w:hAnsi="黑体" w:cs="仿宋_GB2312" w:hint="eastAsia"/>
          <w:sz w:val="32"/>
          <w:szCs w:val="32"/>
        </w:rPr>
        <w:t>。</w:t>
      </w:r>
      <w:r w:rsidR="00521213" w:rsidRPr="00521213">
        <w:rPr>
          <w:rFonts w:ascii="仿宋_GB2312" w:eastAsia="仿宋_GB2312" w:hAnsi="黑体" w:cs="仿宋_GB2312" w:hint="eastAsia"/>
          <w:sz w:val="32"/>
          <w:szCs w:val="32"/>
        </w:rPr>
        <w:t>目前已经</w:t>
      </w:r>
      <w:r w:rsidR="00B24AF9">
        <w:rPr>
          <w:rFonts w:ascii="仿宋_GB2312" w:eastAsia="仿宋_GB2312" w:hAnsi="黑体" w:cs="仿宋_GB2312" w:hint="eastAsia"/>
          <w:sz w:val="32"/>
          <w:szCs w:val="32"/>
        </w:rPr>
        <w:t>与</w:t>
      </w:r>
      <w:r w:rsidR="00521213" w:rsidRPr="00521213">
        <w:rPr>
          <w:rFonts w:ascii="仿宋_GB2312" w:eastAsia="仿宋_GB2312" w:hAnsi="黑体" w:cs="仿宋_GB2312" w:hint="eastAsia"/>
          <w:sz w:val="32"/>
          <w:szCs w:val="32"/>
        </w:rPr>
        <w:t>市公安局交警支队</w:t>
      </w:r>
      <w:r w:rsidR="00B24AF9">
        <w:rPr>
          <w:rFonts w:ascii="仿宋_GB2312" w:eastAsia="仿宋_GB2312" w:hAnsi="黑体" w:cs="仿宋_GB2312" w:hint="eastAsia"/>
          <w:sz w:val="32"/>
          <w:szCs w:val="32"/>
        </w:rPr>
        <w:lastRenderedPageBreak/>
        <w:t>达成</w:t>
      </w:r>
      <w:r w:rsidR="00521213">
        <w:rPr>
          <w:rFonts w:ascii="仿宋_GB2312" w:eastAsia="仿宋_GB2312" w:hAnsi="黑体" w:cs="仿宋_GB2312" w:hint="eastAsia"/>
          <w:sz w:val="32"/>
          <w:szCs w:val="32"/>
        </w:rPr>
        <w:t>车辆</w:t>
      </w:r>
      <w:r w:rsidR="00B24AF9">
        <w:rPr>
          <w:rFonts w:ascii="仿宋_GB2312" w:eastAsia="仿宋_GB2312" w:hAnsi="黑体" w:cs="仿宋_GB2312" w:hint="eastAsia"/>
          <w:sz w:val="32"/>
          <w:szCs w:val="32"/>
        </w:rPr>
        <w:t>线上查控线下扣押意向</w:t>
      </w:r>
      <w:r w:rsidR="005F7A66">
        <w:rPr>
          <w:rFonts w:ascii="仿宋_GB2312" w:eastAsia="仿宋_GB2312" w:hAnsi="黑体" w:cs="仿宋_GB2312" w:hint="eastAsia"/>
          <w:sz w:val="32"/>
          <w:szCs w:val="32"/>
        </w:rPr>
        <w:t>。</w:t>
      </w:r>
      <w:r w:rsidR="00E870F1" w:rsidRPr="00CE6341">
        <w:rPr>
          <w:rFonts w:ascii="仿宋_GB2312" w:eastAsia="仿宋_GB2312" w:hAnsi="黑体" w:cs="仿宋_GB2312" w:hint="eastAsia"/>
          <w:sz w:val="32"/>
          <w:szCs w:val="32"/>
        </w:rPr>
        <w:t>截至</w:t>
      </w:r>
      <w:r w:rsidR="00E870F1" w:rsidRPr="00CE6341">
        <w:rPr>
          <w:rFonts w:ascii="仿宋_GB2312" w:eastAsia="仿宋_GB2312" w:hAnsi="黑体" w:cs="仿宋_GB2312"/>
          <w:sz w:val="32"/>
          <w:szCs w:val="32"/>
        </w:rPr>
        <w:t>7</w:t>
      </w:r>
      <w:r w:rsidR="00E870F1" w:rsidRPr="00CE6341">
        <w:rPr>
          <w:rFonts w:ascii="仿宋_GB2312" w:eastAsia="仿宋_GB2312" w:hAnsi="黑体" w:cs="仿宋_GB2312" w:hint="eastAsia"/>
          <w:sz w:val="32"/>
          <w:szCs w:val="32"/>
        </w:rPr>
        <w:t>月中旬，青岛中院已与市公安局交警支队进行了三轮磋商，形成并提交了具体车辆联网查询、控制需求和建设方案，等待市交警支队论证，并起草了《关于建立协助查控被执行人车辆联动机制的意见（试行）》，提交交警支队征求意。下一步，我院将持续跟进建设方案的论证过程，积极向前推进，</w:t>
      </w:r>
      <w:r w:rsidR="00521213">
        <w:rPr>
          <w:rFonts w:ascii="仿宋_GB2312" w:eastAsia="仿宋_GB2312" w:hAnsi="黑体" w:cs="仿宋_GB2312" w:hint="eastAsia"/>
          <w:sz w:val="32"/>
          <w:szCs w:val="32"/>
        </w:rPr>
        <w:t>全</w:t>
      </w:r>
      <w:r>
        <w:rPr>
          <w:rFonts w:ascii="仿宋_GB2312" w:eastAsia="仿宋_GB2312" w:hAnsi="黑体" w:cs="仿宋_GB2312" w:hint="eastAsia"/>
          <w:sz w:val="32"/>
          <w:szCs w:val="32"/>
        </w:rPr>
        <w:t>力打造具有青岛特色的“蓝鲨”网络查控系统</w:t>
      </w:r>
      <w:r w:rsidR="004C1BFB">
        <w:rPr>
          <w:rFonts w:ascii="仿宋_GB2312" w:eastAsia="仿宋_GB2312" w:hAnsi="黑体" w:cs="仿宋_GB2312" w:hint="eastAsia"/>
          <w:sz w:val="32"/>
          <w:szCs w:val="32"/>
        </w:rPr>
        <w:t>执行</w:t>
      </w:r>
      <w:r>
        <w:rPr>
          <w:rFonts w:ascii="仿宋_GB2312" w:eastAsia="仿宋_GB2312" w:hAnsi="黑体" w:cs="仿宋_GB2312" w:hint="eastAsia"/>
          <w:sz w:val="32"/>
          <w:szCs w:val="32"/>
        </w:rPr>
        <w:t>品牌。</w:t>
      </w:r>
    </w:p>
    <w:p w:rsidR="00DF57C1" w:rsidRDefault="00DF57C1" w:rsidP="00DF57C1">
      <w:pPr>
        <w:spacing w:line="5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 xml:space="preserve"> </w:t>
      </w:r>
      <w:r w:rsidR="00590E2D">
        <w:rPr>
          <w:rFonts w:ascii="仿宋_GB2312" w:eastAsia="仿宋_GB2312" w:hAnsi="黑体" w:cs="仿宋_GB2312" w:hint="eastAsia"/>
          <w:sz w:val="32"/>
          <w:szCs w:val="32"/>
        </w:rPr>
        <w:t>感谢刘泽云代表对法院工作的关心与支持！</w:t>
      </w:r>
    </w:p>
    <w:p w:rsidR="00590E2D" w:rsidRDefault="00DF57C1" w:rsidP="00DF57C1">
      <w:pPr>
        <w:spacing w:line="5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 xml:space="preserve">                           </w:t>
      </w:r>
    </w:p>
    <w:p w:rsidR="00590E2D" w:rsidRDefault="00590E2D" w:rsidP="00DF57C1">
      <w:pPr>
        <w:spacing w:line="580" w:lineRule="exact"/>
        <w:ind w:firstLineChars="200" w:firstLine="640"/>
        <w:rPr>
          <w:rFonts w:ascii="仿宋_GB2312" w:eastAsia="仿宋_GB2312" w:hAnsi="黑体" w:cs="仿宋_GB2312"/>
          <w:sz w:val="32"/>
          <w:szCs w:val="32"/>
        </w:rPr>
      </w:pPr>
    </w:p>
    <w:p w:rsidR="00590E2D" w:rsidRDefault="00590E2D" w:rsidP="00DF57C1">
      <w:pPr>
        <w:spacing w:line="580" w:lineRule="exact"/>
        <w:ind w:firstLineChars="200" w:firstLine="640"/>
        <w:rPr>
          <w:rFonts w:ascii="仿宋_GB2312" w:eastAsia="仿宋_GB2312" w:hAnsi="黑体" w:cs="仿宋_GB2312"/>
          <w:sz w:val="32"/>
          <w:szCs w:val="32"/>
        </w:rPr>
      </w:pPr>
    </w:p>
    <w:p w:rsidR="00590E2D" w:rsidRDefault="00590E2D" w:rsidP="00DF57C1">
      <w:pPr>
        <w:spacing w:line="580" w:lineRule="exact"/>
        <w:ind w:firstLineChars="200" w:firstLine="640"/>
        <w:rPr>
          <w:rFonts w:ascii="仿宋_GB2312" w:eastAsia="仿宋_GB2312" w:hAnsi="黑体" w:cs="仿宋_GB2312"/>
          <w:sz w:val="32"/>
          <w:szCs w:val="32"/>
        </w:rPr>
      </w:pPr>
    </w:p>
    <w:p w:rsidR="00DF57C1" w:rsidRDefault="00DF57C1" w:rsidP="00590E2D">
      <w:pPr>
        <w:spacing w:line="580" w:lineRule="exact"/>
        <w:ind w:firstLineChars="1450" w:firstLine="4640"/>
        <w:rPr>
          <w:rFonts w:ascii="仿宋_GB2312" w:eastAsia="仿宋_GB2312" w:hAnsi="黑体" w:cs="仿宋_GB2312"/>
          <w:sz w:val="32"/>
          <w:szCs w:val="32"/>
        </w:rPr>
      </w:pPr>
      <w:r>
        <w:rPr>
          <w:rFonts w:ascii="仿宋_GB2312" w:eastAsia="仿宋_GB2312" w:hAnsi="黑体" w:cs="仿宋_GB2312" w:hint="eastAsia"/>
          <w:sz w:val="32"/>
          <w:szCs w:val="32"/>
        </w:rPr>
        <w:t>青岛市中级人民法院</w:t>
      </w:r>
    </w:p>
    <w:p w:rsidR="00DF57C1" w:rsidRDefault="00590E2D" w:rsidP="00DF57C1">
      <w:pPr>
        <w:spacing w:line="58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 xml:space="preserve">                           </w:t>
      </w:r>
      <w:r w:rsidR="00DF57C1">
        <w:rPr>
          <w:rFonts w:ascii="仿宋_GB2312" w:eastAsia="仿宋_GB2312" w:hAnsi="黑体" w:cs="仿宋_GB2312" w:hint="eastAsia"/>
          <w:sz w:val="32"/>
          <w:szCs w:val="32"/>
        </w:rPr>
        <w:t>2020年</w:t>
      </w:r>
      <w:r>
        <w:rPr>
          <w:rFonts w:ascii="仿宋_GB2312" w:eastAsia="仿宋_GB2312" w:hAnsi="黑体" w:cs="仿宋_GB2312" w:hint="eastAsia"/>
          <w:sz w:val="32"/>
          <w:szCs w:val="32"/>
        </w:rPr>
        <w:t>7</w:t>
      </w:r>
      <w:r w:rsidR="00DF57C1">
        <w:rPr>
          <w:rFonts w:ascii="仿宋_GB2312" w:eastAsia="仿宋_GB2312" w:hAnsi="黑体" w:cs="仿宋_GB2312" w:hint="eastAsia"/>
          <w:sz w:val="32"/>
          <w:szCs w:val="32"/>
        </w:rPr>
        <w:t>月</w:t>
      </w:r>
      <w:r w:rsidR="00FD7E98">
        <w:rPr>
          <w:rFonts w:ascii="仿宋_GB2312" w:eastAsia="仿宋_GB2312" w:hAnsi="黑体" w:cs="仿宋_GB2312" w:hint="eastAsia"/>
          <w:sz w:val="32"/>
          <w:szCs w:val="32"/>
        </w:rPr>
        <w:t>2</w:t>
      </w:r>
      <w:r w:rsidR="00FD2556">
        <w:rPr>
          <w:rFonts w:ascii="仿宋_GB2312" w:eastAsia="仿宋_GB2312" w:hAnsi="黑体" w:cs="仿宋_GB2312" w:hint="eastAsia"/>
          <w:sz w:val="32"/>
          <w:szCs w:val="32"/>
        </w:rPr>
        <w:t>0</w:t>
      </w:r>
      <w:r w:rsidR="00DF57C1">
        <w:rPr>
          <w:rFonts w:ascii="仿宋_GB2312" w:eastAsia="仿宋_GB2312" w:hAnsi="黑体" w:cs="仿宋_GB2312" w:hint="eastAsia"/>
          <w:sz w:val="32"/>
          <w:szCs w:val="32"/>
        </w:rPr>
        <w:t>日</w:t>
      </w:r>
    </w:p>
    <w:p w:rsidR="00FB7AE4" w:rsidRDefault="00FB7AE4" w:rsidP="00FB7AE4">
      <w:pPr>
        <w:spacing w:line="580" w:lineRule="exact"/>
        <w:rPr>
          <w:rFonts w:ascii="仿宋_GB2312" w:eastAsia="仿宋_GB2312" w:hAnsi="黑体" w:cs="仿宋_GB2312"/>
          <w:sz w:val="32"/>
          <w:szCs w:val="32"/>
        </w:rPr>
      </w:pPr>
    </w:p>
    <w:p w:rsidR="00FB7AE4" w:rsidRDefault="00FB7AE4" w:rsidP="00FB7AE4">
      <w:pPr>
        <w:spacing w:line="580" w:lineRule="exact"/>
        <w:rPr>
          <w:rFonts w:ascii="仿宋_GB2312" w:eastAsia="仿宋_GB2312" w:hAnsi="黑体" w:cs="仿宋_GB2312"/>
          <w:sz w:val="32"/>
          <w:szCs w:val="32"/>
        </w:rPr>
      </w:pPr>
    </w:p>
    <w:p w:rsidR="00FB7AE4" w:rsidRDefault="00FB7AE4" w:rsidP="00FB7AE4">
      <w:pPr>
        <w:spacing w:line="580" w:lineRule="exact"/>
        <w:rPr>
          <w:rFonts w:ascii="仿宋_GB2312" w:eastAsia="仿宋_GB2312" w:hAnsi="黑体" w:cs="仿宋_GB2312"/>
          <w:sz w:val="32"/>
          <w:szCs w:val="32"/>
        </w:rPr>
      </w:pPr>
    </w:p>
    <w:p w:rsidR="00FB7AE4" w:rsidRDefault="00FB7AE4" w:rsidP="00FB7AE4">
      <w:pPr>
        <w:spacing w:line="580" w:lineRule="exact"/>
        <w:rPr>
          <w:rFonts w:ascii="仿宋_GB2312" w:eastAsia="仿宋_GB2312" w:hAnsi="黑体" w:cs="仿宋_GB2312"/>
          <w:sz w:val="32"/>
          <w:szCs w:val="32"/>
        </w:rPr>
      </w:pPr>
    </w:p>
    <w:p w:rsidR="00FB7AE4" w:rsidRDefault="00FB7AE4" w:rsidP="00FB7AE4">
      <w:pPr>
        <w:spacing w:line="580" w:lineRule="exact"/>
        <w:rPr>
          <w:rFonts w:ascii="仿宋_GB2312" w:eastAsia="仿宋_GB2312" w:hAnsi="黑体" w:cs="仿宋_GB2312"/>
          <w:sz w:val="32"/>
          <w:szCs w:val="32"/>
        </w:rPr>
      </w:pPr>
    </w:p>
    <w:p w:rsidR="00FB7AE4" w:rsidRDefault="00FB7AE4" w:rsidP="00FB7AE4">
      <w:pPr>
        <w:spacing w:line="580" w:lineRule="exact"/>
      </w:pPr>
    </w:p>
    <w:p w:rsidR="00FB7AE4" w:rsidRPr="006F573B" w:rsidRDefault="00FB7AE4" w:rsidP="00FB7AE4">
      <w:pPr>
        <w:spacing w:line="580" w:lineRule="exact"/>
      </w:pPr>
    </w:p>
    <w:sectPr w:rsidR="00FB7AE4" w:rsidRPr="006F573B" w:rsidSect="00181A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11E" w:rsidRDefault="0010511E" w:rsidP="00B64CBE">
      <w:r>
        <w:separator/>
      </w:r>
    </w:p>
  </w:endnote>
  <w:endnote w:type="continuationSeparator" w:id="1">
    <w:p w:rsidR="0010511E" w:rsidRDefault="0010511E" w:rsidP="00B64C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11E" w:rsidRDefault="0010511E" w:rsidP="00B64CBE">
      <w:r>
        <w:separator/>
      </w:r>
    </w:p>
  </w:footnote>
  <w:footnote w:type="continuationSeparator" w:id="1">
    <w:p w:rsidR="0010511E" w:rsidRDefault="0010511E" w:rsidP="00B64C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CBE"/>
    <w:rsid w:val="000453C3"/>
    <w:rsid w:val="0004739B"/>
    <w:rsid w:val="00056955"/>
    <w:rsid w:val="000D7D4F"/>
    <w:rsid w:val="000E7E0C"/>
    <w:rsid w:val="0010511E"/>
    <w:rsid w:val="00181AE1"/>
    <w:rsid w:val="00181B5A"/>
    <w:rsid w:val="001C2EBF"/>
    <w:rsid w:val="002854C3"/>
    <w:rsid w:val="003B353C"/>
    <w:rsid w:val="003F7EE8"/>
    <w:rsid w:val="004C1BFB"/>
    <w:rsid w:val="00521213"/>
    <w:rsid w:val="00546EE5"/>
    <w:rsid w:val="005576EE"/>
    <w:rsid w:val="00566AE1"/>
    <w:rsid w:val="00590E2D"/>
    <w:rsid w:val="005F7A66"/>
    <w:rsid w:val="006A187C"/>
    <w:rsid w:val="006F573B"/>
    <w:rsid w:val="007041EE"/>
    <w:rsid w:val="0076221A"/>
    <w:rsid w:val="007C5B50"/>
    <w:rsid w:val="007D694C"/>
    <w:rsid w:val="00906D59"/>
    <w:rsid w:val="009A0CCA"/>
    <w:rsid w:val="009A27C5"/>
    <w:rsid w:val="009E5930"/>
    <w:rsid w:val="00A3586D"/>
    <w:rsid w:val="00A759C8"/>
    <w:rsid w:val="00B24AF9"/>
    <w:rsid w:val="00B37C20"/>
    <w:rsid w:val="00B64CBE"/>
    <w:rsid w:val="00C93043"/>
    <w:rsid w:val="00C96FD2"/>
    <w:rsid w:val="00CE04CB"/>
    <w:rsid w:val="00CE6341"/>
    <w:rsid w:val="00D2365A"/>
    <w:rsid w:val="00DF57C1"/>
    <w:rsid w:val="00E03226"/>
    <w:rsid w:val="00E5407A"/>
    <w:rsid w:val="00E870F1"/>
    <w:rsid w:val="00F764EC"/>
    <w:rsid w:val="00FB7AE4"/>
    <w:rsid w:val="00FD2556"/>
    <w:rsid w:val="00FD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B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C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64CBE"/>
    <w:rPr>
      <w:sz w:val="18"/>
      <w:szCs w:val="18"/>
    </w:rPr>
  </w:style>
  <w:style w:type="paragraph" w:styleId="a4">
    <w:name w:val="footer"/>
    <w:basedOn w:val="a"/>
    <w:link w:val="Char0"/>
    <w:uiPriority w:val="99"/>
    <w:semiHidden/>
    <w:unhideWhenUsed/>
    <w:rsid w:val="00B64C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64CBE"/>
    <w:rPr>
      <w:sz w:val="18"/>
      <w:szCs w:val="18"/>
    </w:rPr>
  </w:style>
  <w:style w:type="paragraph" w:styleId="a5">
    <w:name w:val="Normal (Web)"/>
    <w:basedOn w:val="a"/>
    <w:uiPriority w:val="99"/>
    <w:unhideWhenUsed/>
    <w:rsid w:val="00B37C20"/>
    <w:pPr>
      <w:widowControl/>
      <w:spacing w:before="100" w:beforeAutospacing="1" w:after="100" w:afterAutospacing="1"/>
      <w:jc w:val="left"/>
    </w:pPr>
    <w:rPr>
      <w:rFonts w:ascii="宋体" w:hAnsi="宋体" w:cs="宋体"/>
      <w:kern w:val="0"/>
      <w:sz w:val="24"/>
      <w:szCs w:val="24"/>
    </w:rPr>
  </w:style>
  <w:style w:type="paragraph" w:styleId="a6">
    <w:name w:val="Date"/>
    <w:basedOn w:val="a"/>
    <w:next w:val="a"/>
    <w:link w:val="Char1"/>
    <w:uiPriority w:val="99"/>
    <w:semiHidden/>
    <w:unhideWhenUsed/>
    <w:rsid w:val="00FB7AE4"/>
    <w:pPr>
      <w:ind w:leftChars="2500" w:left="100"/>
    </w:pPr>
  </w:style>
  <w:style w:type="character" w:customStyle="1" w:styleId="Char1">
    <w:name w:val="日期 Char"/>
    <w:basedOn w:val="a0"/>
    <w:link w:val="a6"/>
    <w:uiPriority w:val="99"/>
    <w:semiHidden/>
    <w:rsid w:val="00FB7AE4"/>
    <w:rPr>
      <w:rFonts w:ascii="Calibri" w:eastAsia="宋体" w:hAnsi="Calibri" w:cs="Calibri"/>
      <w:szCs w:val="21"/>
    </w:rPr>
  </w:style>
  <w:style w:type="paragraph" w:styleId="a7">
    <w:name w:val="Balloon Text"/>
    <w:basedOn w:val="a"/>
    <w:link w:val="Char2"/>
    <w:uiPriority w:val="99"/>
    <w:semiHidden/>
    <w:unhideWhenUsed/>
    <w:rsid w:val="00CE6341"/>
    <w:rPr>
      <w:sz w:val="18"/>
      <w:szCs w:val="18"/>
    </w:rPr>
  </w:style>
  <w:style w:type="character" w:customStyle="1" w:styleId="Char2">
    <w:name w:val="批注框文本 Char"/>
    <w:basedOn w:val="a0"/>
    <w:link w:val="a7"/>
    <w:uiPriority w:val="99"/>
    <w:semiHidden/>
    <w:rsid w:val="00CE6341"/>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120</Words>
  <Characters>686</Characters>
  <Application>Microsoft Office Word</Application>
  <DocSecurity>0</DocSecurity>
  <Lines>5</Lines>
  <Paragraphs>1</Paragraphs>
  <ScaleCrop>false</ScaleCrop>
  <Company>Sky123.Org</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尚连臣</dc:creator>
  <cp:keywords/>
  <dc:description/>
  <cp:lastModifiedBy>于丽萍</cp:lastModifiedBy>
  <cp:revision>3</cp:revision>
  <cp:lastPrinted>2020-08-12T02:06:00Z</cp:lastPrinted>
  <dcterms:created xsi:type="dcterms:W3CDTF">2020-08-12T02:13:00Z</dcterms:created>
  <dcterms:modified xsi:type="dcterms:W3CDTF">2020-10-15T02:58:00Z</dcterms:modified>
</cp:coreProperties>
</file>