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6B" w:rsidRDefault="00AD4F6B" w:rsidP="00AD4F6B">
      <w:pPr>
        <w:pStyle w:val="a5"/>
        <w:shd w:val="clear" w:color="auto" w:fill="FFFFFF"/>
        <w:spacing w:before="0" w:beforeAutospacing="0" w:after="0" w:afterAutospacing="0"/>
        <w:rPr>
          <w:rFonts w:ascii="Arial" w:hAnsi="Arial" w:cs="Arial"/>
          <w:color w:val="191919"/>
        </w:rPr>
      </w:pPr>
    </w:p>
    <w:tbl>
      <w:tblPr>
        <w:tblW w:w="4500" w:type="pct"/>
        <w:jc w:val="center"/>
        <w:tblCellSpacing w:w="15" w:type="dxa"/>
        <w:tblCellMar>
          <w:top w:w="15" w:type="dxa"/>
          <w:left w:w="15" w:type="dxa"/>
          <w:bottom w:w="15" w:type="dxa"/>
          <w:right w:w="15" w:type="dxa"/>
        </w:tblCellMar>
        <w:tblLook w:val="04A0"/>
      </w:tblPr>
      <w:tblGrid>
        <w:gridCol w:w="7556"/>
      </w:tblGrid>
      <w:tr w:rsidR="00C972DD" w:rsidRPr="00C972DD" w:rsidTr="00C972DD">
        <w:trPr>
          <w:tblCellSpacing w:w="15" w:type="dxa"/>
          <w:jc w:val="center"/>
        </w:trPr>
        <w:tc>
          <w:tcPr>
            <w:tcW w:w="0" w:type="auto"/>
            <w:vAlign w:val="center"/>
            <w:hideMark/>
          </w:tcPr>
          <w:p w:rsidR="00D76578" w:rsidRDefault="00C972DD" w:rsidP="00C972DD">
            <w:pPr>
              <w:widowControl/>
              <w:spacing w:before="100" w:beforeAutospacing="1" w:after="100" w:afterAutospacing="1" w:line="324" w:lineRule="atLeast"/>
              <w:jc w:val="center"/>
              <w:rPr>
                <w:rFonts w:ascii="宋体" w:eastAsia="宋体" w:hAnsi="宋体" w:cs="宋体" w:hint="eastAsia"/>
                <w:b/>
                <w:bCs/>
                <w:color w:val="000000"/>
                <w:kern w:val="0"/>
                <w:sz w:val="36"/>
                <w:szCs w:val="36"/>
              </w:rPr>
            </w:pPr>
            <w:bookmarkStart w:id="0" w:name="_GoBack"/>
            <w:r w:rsidRPr="00C972DD">
              <w:rPr>
                <w:rFonts w:ascii="宋体" w:eastAsia="宋体" w:hAnsi="宋体" w:cs="宋体" w:hint="eastAsia"/>
                <w:b/>
                <w:bCs/>
                <w:color w:val="000000"/>
                <w:kern w:val="0"/>
                <w:sz w:val="36"/>
                <w:szCs w:val="36"/>
              </w:rPr>
              <w:t>最高人民法院</w:t>
            </w:r>
          </w:p>
          <w:p w:rsidR="00C972DD" w:rsidRPr="00C972DD" w:rsidRDefault="00C972DD" w:rsidP="00C972DD">
            <w:pPr>
              <w:widowControl/>
              <w:spacing w:before="100" w:beforeAutospacing="1" w:after="100" w:afterAutospacing="1" w:line="324" w:lineRule="atLeast"/>
              <w:jc w:val="center"/>
              <w:rPr>
                <w:rFonts w:ascii="宋体" w:eastAsia="宋体" w:hAnsi="宋体" w:cs="宋体"/>
                <w:color w:val="000000"/>
                <w:kern w:val="0"/>
                <w:sz w:val="18"/>
                <w:szCs w:val="18"/>
              </w:rPr>
            </w:pPr>
            <w:r w:rsidRPr="00C972DD">
              <w:rPr>
                <w:rFonts w:ascii="宋体" w:eastAsia="宋体" w:hAnsi="宋体" w:cs="宋体" w:hint="eastAsia"/>
                <w:b/>
                <w:bCs/>
                <w:color w:val="000000"/>
                <w:kern w:val="0"/>
                <w:sz w:val="36"/>
                <w:szCs w:val="36"/>
              </w:rPr>
              <w:t>关于人民法院民事执行中拍卖、变</w:t>
            </w:r>
            <w:bookmarkEnd w:id="0"/>
            <w:r w:rsidRPr="00C972DD">
              <w:rPr>
                <w:rFonts w:ascii="宋体" w:eastAsia="宋体" w:hAnsi="宋体" w:cs="宋体" w:hint="eastAsia"/>
                <w:b/>
                <w:bCs/>
                <w:color w:val="000000"/>
                <w:kern w:val="0"/>
                <w:sz w:val="36"/>
                <w:szCs w:val="36"/>
              </w:rPr>
              <w:t>卖财产的规定</w:t>
            </w:r>
          </w:p>
          <w:p w:rsidR="00C972DD" w:rsidRPr="00C972DD" w:rsidRDefault="000A485D" w:rsidP="00C972DD">
            <w:pPr>
              <w:widowControl/>
              <w:spacing w:after="120" w:line="324" w:lineRule="atLeast"/>
              <w:jc w:val="left"/>
              <w:rPr>
                <w:rFonts w:ascii="宋体" w:eastAsia="宋体" w:hAnsi="宋体" w:cs="宋体"/>
                <w:color w:val="000000"/>
                <w:kern w:val="0"/>
                <w:sz w:val="18"/>
                <w:szCs w:val="18"/>
              </w:rPr>
            </w:pPr>
            <w:r w:rsidRPr="000A485D">
              <w:rPr>
                <w:rFonts w:ascii="宋体" w:eastAsia="宋体" w:hAnsi="宋体" w:cs="宋体"/>
                <w:color w:val="000000"/>
                <w:kern w:val="0"/>
                <w:sz w:val="18"/>
                <w:szCs w:val="18"/>
              </w:rPr>
              <w:pict>
                <v:rect id="_x0000_i1025" style="width:0;height:0" o:hralign="center" o:hrstd="t" o:hrnoshade="t" o:hr="t" fillcolor="#a0a0a0" stroked="f"/>
              </w:pic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中华人民共和国最高人民法院公告</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《最高人民法院关于人民法院民事执行中拍卖、变卖财产的规定》已于2004年10月26日由最高人民法院审判委员会第1330次会议通过，现予公布，自2005年1月1日起实施。</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二〇〇四年十一月十五日</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xml:space="preserve"> 最高人民法院关于人民法院民事执行中拍卖、变卖财产的规定</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为了进一步规范民事执行中的拍卖、变卖措施，维护当事人的合法权益，根据《中华人民共和国民事诉讼法》等法律的规定，结合人民法院民事执行工作的实践经验，制定本规定。</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第一条　在执行程序中，被执行人的财产被查封、扣押、冻结后，人民法院应当及时进行拍卖、变卖或者采取其他执行措施。</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第二条　人民法院对查封、扣押、冻结的财产进行变价处理时，应当首先采取拍卖的方式，但法律、司法解释另有规定的除外。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第三条　人民法院拍卖被执行人财产，应当委托具有相应资质的拍卖机构进行，并对拍卖机构的拍卖进行监督，但法律、司法解释另有规定的除外。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第四条　对拟拍卖的财产，人民法院应当委托具有相应资质的评估机构进行价格评估。对于财产价值较低或者价格依照通常方法容易确定的，可以不进行评估。</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当事人双方及其他执行债权人申请不进行评估的，人民法院应当准许。</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对被执行人的股权进行评估时，人民法院可以责令有关企业提供会计报表</w:t>
            </w:r>
            <w:r w:rsidRPr="00C972DD">
              <w:rPr>
                <w:rFonts w:ascii="宋体" w:eastAsia="宋体" w:hAnsi="宋体" w:cs="宋体" w:hint="eastAsia"/>
                <w:color w:val="000000"/>
                <w:kern w:val="0"/>
                <w:szCs w:val="21"/>
              </w:rPr>
              <w:lastRenderedPageBreak/>
              <w:t>等资料；有关企业拒不提供的，可以强制提取。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第五条　评估机构由当事人协商一致后经人民法院审查确定；协商不成的，从负责执行的人民法院或者被执行人财产所在地的人民法院确定的评估机构名册中，采取随机的方式确定；当事人双方申请通过公开招标方式确定评估机构的，人民法院应当准许。</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第六条　人民法院收到评估机构</w:t>
            </w:r>
            <w:proofErr w:type="gramStart"/>
            <w:r w:rsidRPr="00C972DD">
              <w:rPr>
                <w:rFonts w:ascii="宋体" w:eastAsia="宋体" w:hAnsi="宋体" w:cs="宋体" w:hint="eastAsia"/>
                <w:color w:val="000000"/>
                <w:kern w:val="0"/>
                <w:szCs w:val="21"/>
              </w:rPr>
              <w:t>作出</w:t>
            </w:r>
            <w:proofErr w:type="gramEnd"/>
            <w:r w:rsidRPr="00C972DD">
              <w:rPr>
                <w:rFonts w:ascii="宋体" w:eastAsia="宋体" w:hAnsi="宋体" w:cs="宋体" w:hint="eastAsia"/>
                <w:color w:val="000000"/>
                <w:kern w:val="0"/>
                <w:szCs w:val="21"/>
              </w:rPr>
              <w:t>的评估报告后，应当在五日内将评估报告发送当事人及其他利害关系人。当事人或者其他利害关系人对评估报告有异议的，可以在收到评估报告后十日内以书面形式向人民法院提出。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当事人或者其他利害关系人有证据证明评估机构、评估人员不具备相应的评估资质或者评估程序严重违法而申请重新评估的，人民法院应当准许。</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第七条　拍卖机构由当事人协商一致后经人民法院审查确定；协商不成的，从负责执行的人民法院或者被执行人财产所在地的人民法院确定的拍卖机构名册中，采取随机的方式确定；当事人双方申请通过公开招标方式确定拍卖机构的，人民法院应当准许。</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第八条　拍卖应当确定保留价。</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拍卖保留价由人民法院参照评估价确定；未作评估的，参照市价确定，并应当征询有关当事人的意见。</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人民法院确定的保留价，第一次拍卖时，不得低于评估价或者市价的百分之八十；如果出现流拍，再行拍卖时，可以酌情降低保留价，但每次降低的数额不得超过前次保留价的百分之二十。</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第九条　保留价确定后，依据本次拍卖保留价计算，拍卖所得价款在清偿优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依照前款规定流拍的，拍卖费用由申请执行人负担。</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第十条　执行人员应当对拍卖财产的权属状况、占有使用情况等进行必要的调查，制作拍卖财产现状的调查笔录或者收集其他有关资料。</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lastRenderedPageBreak/>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第十一条　拍卖应当先期公告。</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拍卖动产的，应当在拍卖七日前公告；拍卖不动产或者其他财产权的，应当在拍卖十五日前公告。</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第十二条　拍卖公告的范围及媒体由当事人双方协商确定；协商不成的，由人民法院确定。拍卖财产具有专业属性的，应当同时在专业性报纸上进行公告。</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当事人申请在其他新闻媒体上公告或者要求扩大公告范围的，应当准许，但该部分的公告费用由其自行承担。</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第十三条　拍卖不动产、其他财产权或者价值较高的动产的，竞买人应当于拍卖前向人民法院预交保证金。申请执行人参加竞买的，可以不预交保证金。保证金的数额由人民法院确定，但不得低于评估价或者市价的百分之五。</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应当预交保证金而未交纳的，不得参加竞买。拍卖成交后，买受人预交的保证金充抵价款，其他竞买人预交的保证金应当在三日内退还；拍卖未成交的，保证金应当于三日内退还竞买人。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第十四条　人民法院应当在拍卖五日前以书面或者其他能够确认收悉的适当方式，通知当事人和已知的担保物权人、优先购买权人或者其他优先权人于拍卖日到场。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优先购买权人经通知未到场的，视为放弃优先购买权。</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第十五条　法律、行政法规对买受人的资格或者条件有特殊规定的，竞买人应当具备规定的资格或者条件。</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申请执行人、被执行人可以参加竞买。</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第十六条　拍卖过程中，有最高应价时，优先购买权人可以表示以该</w:t>
            </w:r>
            <w:proofErr w:type="gramStart"/>
            <w:r w:rsidRPr="00C972DD">
              <w:rPr>
                <w:rFonts w:ascii="宋体" w:eastAsia="宋体" w:hAnsi="宋体" w:cs="宋体" w:hint="eastAsia"/>
                <w:color w:val="000000"/>
                <w:kern w:val="0"/>
                <w:szCs w:val="21"/>
              </w:rPr>
              <w:t>最</w:t>
            </w:r>
            <w:proofErr w:type="gramEnd"/>
            <w:r w:rsidRPr="00C972DD">
              <w:rPr>
                <w:rFonts w:ascii="宋体" w:eastAsia="宋体" w:hAnsi="宋体" w:cs="宋体" w:hint="eastAsia"/>
                <w:color w:val="000000"/>
                <w:kern w:val="0"/>
                <w:szCs w:val="21"/>
              </w:rPr>
              <w:t>高价买受，如无更高应价，</w:t>
            </w:r>
            <w:proofErr w:type="gramStart"/>
            <w:r w:rsidRPr="00C972DD">
              <w:rPr>
                <w:rFonts w:ascii="宋体" w:eastAsia="宋体" w:hAnsi="宋体" w:cs="宋体" w:hint="eastAsia"/>
                <w:color w:val="000000"/>
                <w:kern w:val="0"/>
                <w:szCs w:val="21"/>
              </w:rPr>
              <w:t>则拍归优先</w:t>
            </w:r>
            <w:proofErr w:type="gramEnd"/>
            <w:r w:rsidRPr="00C972DD">
              <w:rPr>
                <w:rFonts w:ascii="宋体" w:eastAsia="宋体" w:hAnsi="宋体" w:cs="宋体" w:hint="eastAsia"/>
                <w:color w:val="000000"/>
                <w:kern w:val="0"/>
                <w:szCs w:val="21"/>
              </w:rPr>
              <w:t>购买权人；如有更高应价，而优先购买权人不作表示的，</w:t>
            </w:r>
            <w:proofErr w:type="gramStart"/>
            <w:r w:rsidRPr="00C972DD">
              <w:rPr>
                <w:rFonts w:ascii="宋体" w:eastAsia="宋体" w:hAnsi="宋体" w:cs="宋体" w:hint="eastAsia"/>
                <w:color w:val="000000"/>
                <w:kern w:val="0"/>
                <w:szCs w:val="21"/>
              </w:rPr>
              <w:t>则拍归该应价</w:t>
            </w:r>
            <w:proofErr w:type="gramEnd"/>
            <w:r w:rsidRPr="00C972DD">
              <w:rPr>
                <w:rFonts w:ascii="宋体" w:eastAsia="宋体" w:hAnsi="宋体" w:cs="宋体" w:hint="eastAsia"/>
                <w:color w:val="000000"/>
                <w:kern w:val="0"/>
                <w:szCs w:val="21"/>
              </w:rPr>
              <w:t>最高的竞买人。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顺序相同的多个优先购买权人同时表示买受的，以抽签方式决定买受人。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第十七条　拍卖多项财产时，其中部分财产卖得的价款足以清偿债务和支付被执行人应当负担的费用的，对剩余的财产应当停止拍卖，但被执行人同意全部拍卖的除外。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lastRenderedPageBreak/>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第十八条　拍卖的多项财产在使用上不可分，或者分别拍卖可能严重减损其价值的，应当合并拍卖。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第十九条　拍卖时无人竞买或者竞买人的最高应价低于保留价，到场的申请执行人或者其他执行债权人申请或者同意以该次拍卖所定的保留</w:t>
            </w:r>
            <w:proofErr w:type="gramStart"/>
            <w:r w:rsidRPr="00C972DD">
              <w:rPr>
                <w:rFonts w:ascii="宋体" w:eastAsia="宋体" w:hAnsi="宋体" w:cs="宋体" w:hint="eastAsia"/>
                <w:color w:val="000000"/>
                <w:kern w:val="0"/>
                <w:szCs w:val="21"/>
              </w:rPr>
              <w:t>价接受</w:t>
            </w:r>
            <w:proofErr w:type="gramEnd"/>
            <w:r w:rsidRPr="00C972DD">
              <w:rPr>
                <w:rFonts w:ascii="宋体" w:eastAsia="宋体" w:hAnsi="宋体" w:cs="宋体" w:hint="eastAsia"/>
                <w:color w:val="000000"/>
                <w:kern w:val="0"/>
                <w:szCs w:val="21"/>
              </w:rPr>
              <w:t>拍卖财产的，应当将该财产交其抵债。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第二十条　在拍卖开始前，有下列情形之一的，人民法院应当撤回拍卖委托：</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（一）据以执行的生效法律文书被撤销的；</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（二）申请执行人及其他执行债权人撤回执行申请的；</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（三）被执行人全部履行了法律文书确定的金钱债务的；</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（四）当事人达成了执行和解协议，不需要拍卖财产的；</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（五）案外人对拍卖财产提出确有理由的异议的；</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（六）拍卖机构与竞买人恶意串通的；</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（七）其他应当撤回拍卖委托的情形。</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第二十一条　人民法院委托拍卖后，遇有依法应当暂缓执行或者中止执行的情形的，应当决定暂缓执行或者裁定中止执行，并及时通知拍卖机构和当事人。拍卖机构收到通知后，应当立即停止拍卖，并通知竞买人。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暂缓执行期限届满或者中止执行的事由消失后，需要继续拍卖的，人民法院应当在十五日内通知拍卖机构恢复拍卖。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第二十二条　被执行人在拍卖日之前向人民法院提交足额金钱清偿债务，要求停止拍卖的，人民法院应当准许，但被执行人应当负担因拍卖支出的必要费用。</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第二十三条　拍卖成交或者以流拍的财产抵债的，人民法院应当</w:t>
            </w:r>
            <w:proofErr w:type="gramStart"/>
            <w:r w:rsidRPr="00C972DD">
              <w:rPr>
                <w:rFonts w:ascii="宋体" w:eastAsia="宋体" w:hAnsi="宋体" w:cs="宋体" w:hint="eastAsia"/>
                <w:color w:val="000000"/>
                <w:kern w:val="0"/>
                <w:szCs w:val="21"/>
              </w:rPr>
              <w:t>作出</w:t>
            </w:r>
            <w:proofErr w:type="gramEnd"/>
            <w:r w:rsidRPr="00C972DD">
              <w:rPr>
                <w:rFonts w:ascii="宋体" w:eastAsia="宋体" w:hAnsi="宋体" w:cs="宋体" w:hint="eastAsia"/>
                <w:color w:val="000000"/>
                <w:kern w:val="0"/>
                <w:szCs w:val="21"/>
              </w:rPr>
              <w:t>裁</w:t>
            </w:r>
            <w:r w:rsidRPr="00C972DD">
              <w:rPr>
                <w:rFonts w:ascii="宋体" w:eastAsia="宋体" w:hAnsi="宋体" w:cs="宋体" w:hint="eastAsia"/>
                <w:color w:val="000000"/>
                <w:kern w:val="0"/>
                <w:szCs w:val="21"/>
              </w:rPr>
              <w:lastRenderedPageBreak/>
              <w:t>定，并于价款或者需要补交的差价全额交付后十日内，送达买受人或者承受人。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第二十四条　拍卖成交后，买受人应当在拍卖公告确定的期限或者人民法院指定的期限内将价款交付到人民法院或者汇入人民法院指定的</w:t>
            </w:r>
            <w:proofErr w:type="gramStart"/>
            <w:r w:rsidRPr="00C972DD">
              <w:rPr>
                <w:rFonts w:ascii="宋体" w:eastAsia="宋体" w:hAnsi="宋体" w:cs="宋体" w:hint="eastAsia"/>
                <w:color w:val="000000"/>
                <w:kern w:val="0"/>
                <w:szCs w:val="21"/>
              </w:rPr>
              <w:t>帐户</w:t>
            </w:r>
            <w:proofErr w:type="gramEnd"/>
            <w:r w:rsidRPr="00C972DD">
              <w:rPr>
                <w:rFonts w:ascii="宋体" w:eastAsia="宋体" w:hAnsi="宋体" w:cs="宋体" w:hint="eastAsia"/>
                <w:color w:val="000000"/>
                <w:kern w:val="0"/>
                <w:szCs w:val="21"/>
              </w:rPr>
              <w:t>。</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第二十五条　拍卖成交或者以流拍的财产抵债后，买受人逾期未支付价款或者承受人逾期未补交差价而使拍卖、抵债的目的难以实现的，人民法院可以裁定重新拍卖。重新拍卖时，原买受人不得参加竞买。</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第二十六条　拍卖时无人竞买或者竞买人的最高应价低于保留价，到场的申请执行人或者其他执行债权人不申请以该次拍卖所定的保留价抵债的，应当在六十日内再行拍卖。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第二十七条　对于第二次</w:t>
            </w:r>
            <w:proofErr w:type="gramStart"/>
            <w:r w:rsidRPr="00C972DD">
              <w:rPr>
                <w:rFonts w:ascii="宋体" w:eastAsia="宋体" w:hAnsi="宋体" w:cs="宋体" w:hint="eastAsia"/>
                <w:color w:val="000000"/>
                <w:kern w:val="0"/>
                <w:szCs w:val="21"/>
              </w:rPr>
              <w:t>拍卖仍流</w:t>
            </w:r>
            <w:proofErr w:type="gramEnd"/>
            <w:r w:rsidRPr="00C972DD">
              <w:rPr>
                <w:rFonts w:ascii="宋体" w:eastAsia="宋体" w:hAnsi="宋体" w:cs="宋体" w:hint="eastAsia"/>
                <w:color w:val="000000"/>
                <w:kern w:val="0"/>
                <w:szCs w:val="21"/>
              </w:rPr>
              <w:t>拍的动产，人民法院可以依照本规定第十九条的规定将其作价交申请执行人或者其他执行债权人抵债。申请执行人或者其他执行债权人拒绝接受或者依法不能交付其抵债的，人民法院应当解除查封、扣押，并将该动产退还被执行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第二十八条　对于第二次</w:t>
            </w:r>
            <w:proofErr w:type="gramStart"/>
            <w:r w:rsidRPr="00C972DD">
              <w:rPr>
                <w:rFonts w:ascii="宋体" w:eastAsia="宋体" w:hAnsi="宋体" w:cs="宋体" w:hint="eastAsia"/>
                <w:color w:val="000000"/>
                <w:kern w:val="0"/>
                <w:szCs w:val="21"/>
              </w:rPr>
              <w:t>拍卖仍流</w:t>
            </w:r>
            <w:proofErr w:type="gramEnd"/>
            <w:r w:rsidRPr="00C972DD">
              <w:rPr>
                <w:rFonts w:ascii="宋体" w:eastAsia="宋体" w:hAnsi="宋体" w:cs="宋体" w:hint="eastAsia"/>
                <w:color w:val="000000"/>
                <w:kern w:val="0"/>
                <w:szCs w:val="21"/>
              </w:rPr>
              <w:t>拍的不动产或者其他财产权，人民法院可以依照本规定第十九条的规定将其作价交申请执行人或者其他执行债权人抵债。申请执行人或者其他执行债权人拒绝接受或者依法不能交付其抵债的，应当在六十日内进行第三次拍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第三次拍卖</w:t>
            </w:r>
            <w:proofErr w:type="gramStart"/>
            <w:r w:rsidRPr="00C972DD">
              <w:rPr>
                <w:rFonts w:ascii="宋体" w:eastAsia="宋体" w:hAnsi="宋体" w:cs="宋体" w:hint="eastAsia"/>
                <w:color w:val="000000"/>
                <w:kern w:val="0"/>
                <w:szCs w:val="21"/>
              </w:rPr>
              <w:t>流拍且申请</w:t>
            </w:r>
            <w:proofErr w:type="gramEnd"/>
            <w:r w:rsidRPr="00C972DD">
              <w:rPr>
                <w:rFonts w:ascii="宋体" w:eastAsia="宋体" w:hAnsi="宋体" w:cs="宋体" w:hint="eastAsia"/>
                <w:color w:val="000000"/>
                <w:kern w:val="0"/>
                <w:szCs w:val="21"/>
              </w:rPr>
              <w:t>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第二十九条　动产拍卖成交或者抵债后，其所有权自该动产交付时起转移给买受人或者承受人。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不动产、有登记的特定动产或者其他财产权拍卖成交或者抵债后，该不动产、特定动产的所有权、其他财产权自拍卖成交或者抵债裁定送达买受人或者承受</w:t>
            </w:r>
            <w:r w:rsidRPr="00C972DD">
              <w:rPr>
                <w:rFonts w:ascii="宋体" w:eastAsia="宋体" w:hAnsi="宋体" w:cs="宋体" w:hint="eastAsia"/>
                <w:color w:val="000000"/>
                <w:kern w:val="0"/>
                <w:szCs w:val="21"/>
              </w:rPr>
              <w:lastRenderedPageBreak/>
              <w:t>人时起转移。</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第三十条　人民法院裁定拍卖成交或者以流拍的财产抵债后，除有依法不能移交的情形外，应当于裁定送达后十五日内，将拍卖的财产移交买受人或者承受人。被执行人或者第三人占有拍卖财产应当移交而拒不移交的，强制执行。</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第三十一条　拍卖财产上原有的担保物权及其他优先受偿权，因拍卖而消灭，拍卖所得价款，应当优先清偿担保物权人及其他优先受偿权人的债权，但当事人另有约定的除外。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拍卖财产上原有的租赁权及其他用益物权，不因拍卖而消灭，但该权利继续存在于拍卖财产上，对在先的担保物权或者其他优先受偿权的实现有影响的，人民法院应当依法将其除去后进行拍卖。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第三十二条　拍卖成交的，拍卖机构可以按照下列比例向买受人收取佣金：</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拍卖成交价200万元以下的，收取佣金的比例不得超过5％；超过200万元至1000万元的部分，不得超过3％；超过1000万元至5000万元的部分，不得超过2％；超过5000万元至1亿元的部分，不得超过1％；超过1亿元的部分，不得超过0.5％。</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采取公开招标方式确定拍卖机构的，按照中标方案确定的数额收取佣金。</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拍卖未成交或者非因拍卖机构的原因撤回拍卖委托的，拍卖机构为本次拍卖已经支出的合理费用，应当由被执行人负担。</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第三十三条　在执行程序中拍卖上市公司国有股和社会法人股的，适用最高人民法院《关于冻结、拍卖上市公司国有股和社会法人股若干问题的规定》。</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第三十四条　对查封、扣押、冻结的财产，当事人双方及有关权利人同意变卖的，可以变卖。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金银及其制品、当地市场有公开交易价格的动产、易腐烂变质的物品、季节性商品、保管困难或者保管费用过高的物品，人民法院可以决定变卖。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第三十五条　当事人双方及有关权利人对变卖财产的价格有约定的，按照其约定价格变卖；无约定价格但有市价的，变卖价格不得低于市价；无市价但价值</w:t>
            </w:r>
            <w:r w:rsidRPr="00C972DD">
              <w:rPr>
                <w:rFonts w:ascii="宋体" w:eastAsia="宋体" w:hAnsi="宋体" w:cs="宋体" w:hint="eastAsia"/>
                <w:color w:val="000000"/>
                <w:kern w:val="0"/>
                <w:szCs w:val="21"/>
              </w:rPr>
              <w:lastRenderedPageBreak/>
              <w:t>较大、价格不易确定的，应当委托评估机构进行评估，并按照评估价格进行变卖。</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按照评估价格变卖不成的，可以降低价格变卖，但最低的变卖价不得低于评估价的二分之一。</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变卖的财产无人应买的，适用本规定第十九条的规定将该财产交申请执行人或者其他执行债权人抵债；申请执行人或者其他执行债权人拒绝接受或者依法不能交付其抵债的，人民法院应当解除查封、扣押，并将该财产退还被执行人。</w:t>
            </w:r>
          </w:p>
          <w:p w:rsidR="00C972DD" w:rsidRPr="00C972DD" w:rsidRDefault="00C972DD" w:rsidP="00C972DD">
            <w:pPr>
              <w:widowControl/>
              <w:spacing w:before="150" w:after="100" w:afterAutospacing="1" w:line="378" w:lineRule="atLeast"/>
              <w:jc w:val="left"/>
              <w:rPr>
                <w:rFonts w:ascii="宋体" w:eastAsia="宋体" w:hAnsi="宋体" w:cs="宋体"/>
                <w:color w:val="000000"/>
                <w:kern w:val="0"/>
                <w:szCs w:val="21"/>
              </w:rPr>
            </w:pP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 </w:t>
            </w:r>
            <w:r w:rsidRPr="00C972DD">
              <w:rPr>
                <w:rFonts w:ascii="宋体" w:eastAsia="宋体" w:hAnsi="宋体" w:cs="宋体" w:hint="eastAsia"/>
                <w:color w:val="000000"/>
                <w:kern w:val="0"/>
                <w:szCs w:val="21"/>
              </w:rPr>
              <w:t>第三十六条　本规定自2005年1月1日起施行。施行前本院公布的司法解释与本规定不一致的，以本规定为准。</w:t>
            </w:r>
          </w:p>
        </w:tc>
      </w:tr>
    </w:tbl>
    <w:p w:rsidR="00461CC3" w:rsidRPr="00AD4F6B" w:rsidRDefault="00C972DD" w:rsidP="00C972DD">
      <w:pPr>
        <w:ind w:firstLineChars="200" w:firstLine="480"/>
      </w:pPr>
      <w:r w:rsidRPr="00C972DD">
        <w:rPr>
          <w:rFonts w:ascii="宋体" w:eastAsia="宋体" w:hAnsi="宋体" w:cs="宋体"/>
          <w:kern w:val="0"/>
          <w:sz w:val="24"/>
        </w:rPr>
        <w:lastRenderedPageBreak/>
        <w:t> </w:t>
      </w:r>
    </w:p>
    <w:sectPr w:rsidR="00461CC3" w:rsidRPr="00AD4F6B" w:rsidSect="00A910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25D" w:rsidRDefault="007B225D" w:rsidP="009614BC">
      <w:r>
        <w:separator/>
      </w:r>
    </w:p>
  </w:endnote>
  <w:endnote w:type="continuationSeparator" w:id="0">
    <w:p w:rsidR="007B225D" w:rsidRDefault="007B225D" w:rsidP="009614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25D" w:rsidRDefault="007B225D" w:rsidP="009614BC">
      <w:r>
        <w:separator/>
      </w:r>
    </w:p>
  </w:footnote>
  <w:footnote w:type="continuationSeparator" w:id="0">
    <w:p w:rsidR="007B225D" w:rsidRDefault="007B225D" w:rsidP="009614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C22"/>
    <w:rsid w:val="0000232A"/>
    <w:rsid w:val="00003C8A"/>
    <w:rsid w:val="00006D3C"/>
    <w:rsid w:val="00013FAE"/>
    <w:rsid w:val="00015BD4"/>
    <w:rsid w:val="00025253"/>
    <w:rsid w:val="00025559"/>
    <w:rsid w:val="00025A14"/>
    <w:rsid w:val="0002759E"/>
    <w:rsid w:val="00030583"/>
    <w:rsid w:val="00030A2C"/>
    <w:rsid w:val="000324E6"/>
    <w:rsid w:val="0003296A"/>
    <w:rsid w:val="000331AD"/>
    <w:rsid w:val="0003577B"/>
    <w:rsid w:val="00037924"/>
    <w:rsid w:val="0005699C"/>
    <w:rsid w:val="000614BB"/>
    <w:rsid w:val="00061B97"/>
    <w:rsid w:val="000664BA"/>
    <w:rsid w:val="00083425"/>
    <w:rsid w:val="00094289"/>
    <w:rsid w:val="00097927"/>
    <w:rsid w:val="000979C4"/>
    <w:rsid w:val="000A08A2"/>
    <w:rsid w:val="000A0E42"/>
    <w:rsid w:val="000A485D"/>
    <w:rsid w:val="000A5F18"/>
    <w:rsid w:val="000B75F7"/>
    <w:rsid w:val="000C0FB3"/>
    <w:rsid w:val="000C4B06"/>
    <w:rsid w:val="000C57D1"/>
    <w:rsid w:val="000E0C16"/>
    <w:rsid w:val="000E4B86"/>
    <w:rsid w:val="000F4FD6"/>
    <w:rsid w:val="00101173"/>
    <w:rsid w:val="00105B1E"/>
    <w:rsid w:val="00111A9F"/>
    <w:rsid w:val="00136577"/>
    <w:rsid w:val="00137449"/>
    <w:rsid w:val="0014032C"/>
    <w:rsid w:val="001411FD"/>
    <w:rsid w:val="001420BE"/>
    <w:rsid w:val="00153B1D"/>
    <w:rsid w:val="00170592"/>
    <w:rsid w:val="001766C2"/>
    <w:rsid w:val="00176821"/>
    <w:rsid w:val="00176FF2"/>
    <w:rsid w:val="00183027"/>
    <w:rsid w:val="0018331A"/>
    <w:rsid w:val="0019244A"/>
    <w:rsid w:val="00193776"/>
    <w:rsid w:val="001958B1"/>
    <w:rsid w:val="00197DA9"/>
    <w:rsid w:val="001A0D5E"/>
    <w:rsid w:val="001A4630"/>
    <w:rsid w:val="001A4646"/>
    <w:rsid w:val="001A5FAF"/>
    <w:rsid w:val="001A670E"/>
    <w:rsid w:val="001C0147"/>
    <w:rsid w:val="001D15FE"/>
    <w:rsid w:val="001D4DD3"/>
    <w:rsid w:val="001D78CE"/>
    <w:rsid w:val="00200297"/>
    <w:rsid w:val="00206839"/>
    <w:rsid w:val="00207B57"/>
    <w:rsid w:val="002141F7"/>
    <w:rsid w:val="00220C1F"/>
    <w:rsid w:val="00220F01"/>
    <w:rsid w:val="00224358"/>
    <w:rsid w:val="00235A06"/>
    <w:rsid w:val="00247EBF"/>
    <w:rsid w:val="00250DB3"/>
    <w:rsid w:val="00253E27"/>
    <w:rsid w:val="00255CFE"/>
    <w:rsid w:val="0027132F"/>
    <w:rsid w:val="002739D6"/>
    <w:rsid w:val="00280E46"/>
    <w:rsid w:val="00296005"/>
    <w:rsid w:val="0029747E"/>
    <w:rsid w:val="00297CFD"/>
    <w:rsid w:val="002A39E8"/>
    <w:rsid w:val="002A3E65"/>
    <w:rsid w:val="002A7355"/>
    <w:rsid w:val="002B492D"/>
    <w:rsid w:val="002C0F73"/>
    <w:rsid w:val="002D13D5"/>
    <w:rsid w:val="002D51C2"/>
    <w:rsid w:val="002E1642"/>
    <w:rsid w:val="002E2DC4"/>
    <w:rsid w:val="002F1E95"/>
    <w:rsid w:val="002F2555"/>
    <w:rsid w:val="002F3E67"/>
    <w:rsid w:val="00301D13"/>
    <w:rsid w:val="00310410"/>
    <w:rsid w:val="003153C7"/>
    <w:rsid w:val="00317F6E"/>
    <w:rsid w:val="0033161A"/>
    <w:rsid w:val="003339C2"/>
    <w:rsid w:val="00333B25"/>
    <w:rsid w:val="0034164C"/>
    <w:rsid w:val="00342145"/>
    <w:rsid w:val="00342EFA"/>
    <w:rsid w:val="00344836"/>
    <w:rsid w:val="00361698"/>
    <w:rsid w:val="00363E9D"/>
    <w:rsid w:val="003806DE"/>
    <w:rsid w:val="00382428"/>
    <w:rsid w:val="00382D0B"/>
    <w:rsid w:val="0039166B"/>
    <w:rsid w:val="003A0898"/>
    <w:rsid w:val="003B0BF5"/>
    <w:rsid w:val="003F0C9B"/>
    <w:rsid w:val="003F6BBE"/>
    <w:rsid w:val="00406BE9"/>
    <w:rsid w:val="00406C22"/>
    <w:rsid w:val="0041422A"/>
    <w:rsid w:val="00424B5F"/>
    <w:rsid w:val="0043127B"/>
    <w:rsid w:val="0043140F"/>
    <w:rsid w:val="00435049"/>
    <w:rsid w:val="004427B7"/>
    <w:rsid w:val="004512B9"/>
    <w:rsid w:val="00456802"/>
    <w:rsid w:val="00461CC3"/>
    <w:rsid w:val="004634B7"/>
    <w:rsid w:val="004677C0"/>
    <w:rsid w:val="004733A4"/>
    <w:rsid w:val="00483200"/>
    <w:rsid w:val="004850E1"/>
    <w:rsid w:val="0049036C"/>
    <w:rsid w:val="00490DFD"/>
    <w:rsid w:val="00495900"/>
    <w:rsid w:val="00497ED5"/>
    <w:rsid w:val="004A0254"/>
    <w:rsid w:val="004A729B"/>
    <w:rsid w:val="004B6B03"/>
    <w:rsid w:val="004C1BF3"/>
    <w:rsid w:val="004C4629"/>
    <w:rsid w:val="004C6B3A"/>
    <w:rsid w:val="004D3DB4"/>
    <w:rsid w:val="004E5B30"/>
    <w:rsid w:val="005011D0"/>
    <w:rsid w:val="00501E91"/>
    <w:rsid w:val="00514305"/>
    <w:rsid w:val="00516467"/>
    <w:rsid w:val="005171CD"/>
    <w:rsid w:val="00517B9E"/>
    <w:rsid w:val="00531DE8"/>
    <w:rsid w:val="0053556E"/>
    <w:rsid w:val="00536D32"/>
    <w:rsid w:val="0054096D"/>
    <w:rsid w:val="00541B7E"/>
    <w:rsid w:val="005444A1"/>
    <w:rsid w:val="00571C9A"/>
    <w:rsid w:val="005725B8"/>
    <w:rsid w:val="00573743"/>
    <w:rsid w:val="00575942"/>
    <w:rsid w:val="005969EB"/>
    <w:rsid w:val="005A677E"/>
    <w:rsid w:val="005A67BD"/>
    <w:rsid w:val="005A71F4"/>
    <w:rsid w:val="005C0393"/>
    <w:rsid w:val="005C2B2B"/>
    <w:rsid w:val="005D2AF1"/>
    <w:rsid w:val="005D3AE4"/>
    <w:rsid w:val="005E4177"/>
    <w:rsid w:val="005E6F00"/>
    <w:rsid w:val="005E7F9E"/>
    <w:rsid w:val="005F0D28"/>
    <w:rsid w:val="00621275"/>
    <w:rsid w:val="00621B09"/>
    <w:rsid w:val="00670C83"/>
    <w:rsid w:val="00671F96"/>
    <w:rsid w:val="00674D1A"/>
    <w:rsid w:val="00674D6C"/>
    <w:rsid w:val="00676C24"/>
    <w:rsid w:val="00684C76"/>
    <w:rsid w:val="00692876"/>
    <w:rsid w:val="006A480E"/>
    <w:rsid w:val="006B10AE"/>
    <w:rsid w:val="006C2E96"/>
    <w:rsid w:val="006D0F28"/>
    <w:rsid w:val="006D2132"/>
    <w:rsid w:val="006D2317"/>
    <w:rsid w:val="006F0DD7"/>
    <w:rsid w:val="006F7091"/>
    <w:rsid w:val="00700B13"/>
    <w:rsid w:val="00701DC8"/>
    <w:rsid w:val="00702103"/>
    <w:rsid w:val="0070710F"/>
    <w:rsid w:val="0073087F"/>
    <w:rsid w:val="00734A44"/>
    <w:rsid w:val="0074379B"/>
    <w:rsid w:val="007529AF"/>
    <w:rsid w:val="0075488A"/>
    <w:rsid w:val="007744CA"/>
    <w:rsid w:val="0078276A"/>
    <w:rsid w:val="0078610A"/>
    <w:rsid w:val="00795464"/>
    <w:rsid w:val="007A150A"/>
    <w:rsid w:val="007A199D"/>
    <w:rsid w:val="007B225D"/>
    <w:rsid w:val="007B2A5C"/>
    <w:rsid w:val="007B4F55"/>
    <w:rsid w:val="007B7BA0"/>
    <w:rsid w:val="007C0ED0"/>
    <w:rsid w:val="007C41B0"/>
    <w:rsid w:val="007D056B"/>
    <w:rsid w:val="007D1073"/>
    <w:rsid w:val="007E1C75"/>
    <w:rsid w:val="007F0FF5"/>
    <w:rsid w:val="008155DA"/>
    <w:rsid w:val="0082119F"/>
    <w:rsid w:val="0082355A"/>
    <w:rsid w:val="0082750A"/>
    <w:rsid w:val="00830F16"/>
    <w:rsid w:val="0083748F"/>
    <w:rsid w:val="0085292F"/>
    <w:rsid w:val="008529DA"/>
    <w:rsid w:val="008537C0"/>
    <w:rsid w:val="00853B4B"/>
    <w:rsid w:val="00855790"/>
    <w:rsid w:val="0086254E"/>
    <w:rsid w:val="00867FBA"/>
    <w:rsid w:val="00871927"/>
    <w:rsid w:val="008761AF"/>
    <w:rsid w:val="00885C7A"/>
    <w:rsid w:val="008906AD"/>
    <w:rsid w:val="008A1F58"/>
    <w:rsid w:val="008A2C8E"/>
    <w:rsid w:val="008A52D2"/>
    <w:rsid w:val="008A5327"/>
    <w:rsid w:val="008A57D6"/>
    <w:rsid w:val="008B27B0"/>
    <w:rsid w:val="008B76CE"/>
    <w:rsid w:val="008D1CF5"/>
    <w:rsid w:val="008E00FC"/>
    <w:rsid w:val="008E5E26"/>
    <w:rsid w:val="008F5DCB"/>
    <w:rsid w:val="00904981"/>
    <w:rsid w:val="0091115E"/>
    <w:rsid w:val="009129D3"/>
    <w:rsid w:val="00912AED"/>
    <w:rsid w:val="00916DC8"/>
    <w:rsid w:val="00923FE4"/>
    <w:rsid w:val="00925B26"/>
    <w:rsid w:val="00926C87"/>
    <w:rsid w:val="00932259"/>
    <w:rsid w:val="00960C8B"/>
    <w:rsid w:val="009614BC"/>
    <w:rsid w:val="0096523B"/>
    <w:rsid w:val="00974672"/>
    <w:rsid w:val="00986690"/>
    <w:rsid w:val="00992111"/>
    <w:rsid w:val="00996C53"/>
    <w:rsid w:val="009B0765"/>
    <w:rsid w:val="009B0A46"/>
    <w:rsid w:val="009B3542"/>
    <w:rsid w:val="009B7199"/>
    <w:rsid w:val="009B7FC6"/>
    <w:rsid w:val="009C159D"/>
    <w:rsid w:val="009C64D5"/>
    <w:rsid w:val="009C702A"/>
    <w:rsid w:val="009E1035"/>
    <w:rsid w:val="009E4D6E"/>
    <w:rsid w:val="009F5D62"/>
    <w:rsid w:val="00A06452"/>
    <w:rsid w:val="00A221E2"/>
    <w:rsid w:val="00A22C5C"/>
    <w:rsid w:val="00A247B8"/>
    <w:rsid w:val="00A26DCF"/>
    <w:rsid w:val="00A313B1"/>
    <w:rsid w:val="00A315C9"/>
    <w:rsid w:val="00A42A21"/>
    <w:rsid w:val="00A57761"/>
    <w:rsid w:val="00A60DE8"/>
    <w:rsid w:val="00A6445B"/>
    <w:rsid w:val="00A658EA"/>
    <w:rsid w:val="00A848DC"/>
    <w:rsid w:val="00A85EFD"/>
    <w:rsid w:val="00A90E82"/>
    <w:rsid w:val="00A910B2"/>
    <w:rsid w:val="00AB4E23"/>
    <w:rsid w:val="00AB4FA1"/>
    <w:rsid w:val="00AC2816"/>
    <w:rsid w:val="00AD4F6B"/>
    <w:rsid w:val="00AE04FB"/>
    <w:rsid w:val="00AF0E1E"/>
    <w:rsid w:val="00AF53A4"/>
    <w:rsid w:val="00B070A3"/>
    <w:rsid w:val="00B07465"/>
    <w:rsid w:val="00B12775"/>
    <w:rsid w:val="00B144AF"/>
    <w:rsid w:val="00B22A00"/>
    <w:rsid w:val="00B37CE7"/>
    <w:rsid w:val="00B55226"/>
    <w:rsid w:val="00B64A4A"/>
    <w:rsid w:val="00B70074"/>
    <w:rsid w:val="00B72A62"/>
    <w:rsid w:val="00B82964"/>
    <w:rsid w:val="00BB022A"/>
    <w:rsid w:val="00BB47D3"/>
    <w:rsid w:val="00BC2644"/>
    <w:rsid w:val="00BD0FA3"/>
    <w:rsid w:val="00C01A27"/>
    <w:rsid w:val="00C02B8F"/>
    <w:rsid w:val="00C12C3D"/>
    <w:rsid w:val="00C140C4"/>
    <w:rsid w:val="00C14D45"/>
    <w:rsid w:val="00C223F9"/>
    <w:rsid w:val="00C232F7"/>
    <w:rsid w:val="00C23A89"/>
    <w:rsid w:val="00C24AC4"/>
    <w:rsid w:val="00C33543"/>
    <w:rsid w:val="00C44019"/>
    <w:rsid w:val="00C50925"/>
    <w:rsid w:val="00C53BE2"/>
    <w:rsid w:val="00C57D68"/>
    <w:rsid w:val="00C61FD6"/>
    <w:rsid w:val="00C6331B"/>
    <w:rsid w:val="00C6770E"/>
    <w:rsid w:val="00C836BC"/>
    <w:rsid w:val="00C85B21"/>
    <w:rsid w:val="00C879C8"/>
    <w:rsid w:val="00C907A5"/>
    <w:rsid w:val="00C972DD"/>
    <w:rsid w:val="00CA16A7"/>
    <w:rsid w:val="00CD28E5"/>
    <w:rsid w:val="00CE11E7"/>
    <w:rsid w:val="00CE1EBF"/>
    <w:rsid w:val="00CE34A2"/>
    <w:rsid w:val="00D16ADB"/>
    <w:rsid w:val="00D16BD8"/>
    <w:rsid w:val="00D17882"/>
    <w:rsid w:val="00D25A64"/>
    <w:rsid w:val="00D34EEC"/>
    <w:rsid w:val="00D45D6F"/>
    <w:rsid w:val="00D708C9"/>
    <w:rsid w:val="00D747B2"/>
    <w:rsid w:val="00D76578"/>
    <w:rsid w:val="00D77523"/>
    <w:rsid w:val="00D87ECF"/>
    <w:rsid w:val="00D87F1D"/>
    <w:rsid w:val="00D953AE"/>
    <w:rsid w:val="00D976F9"/>
    <w:rsid w:val="00DA2E87"/>
    <w:rsid w:val="00DA3AFA"/>
    <w:rsid w:val="00DA4188"/>
    <w:rsid w:val="00DB745E"/>
    <w:rsid w:val="00DC17B2"/>
    <w:rsid w:val="00DC2C74"/>
    <w:rsid w:val="00DD1643"/>
    <w:rsid w:val="00DD3475"/>
    <w:rsid w:val="00DD5E52"/>
    <w:rsid w:val="00DE0F11"/>
    <w:rsid w:val="00DE5B0A"/>
    <w:rsid w:val="00DE5EBF"/>
    <w:rsid w:val="00DF6A25"/>
    <w:rsid w:val="00E11664"/>
    <w:rsid w:val="00E34461"/>
    <w:rsid w:val="00E3573D"/>
    <w:rsid w:val="00E4052B"/>
    <w:rsid w:val="00E415FF"/>
    <w:rsid w:val="00E43AAF"/>
    <w:rsid w:val="00E57889"/>
    <w:rsid w:val="00E61AB4"/>
    <w:rsid w:val="00E61CEF"/>
    <w:rsid w:val="00E633B1"/>
    <w:rsid w:val="00E65DF0"/>
    <w:rsid w:val="00E70743"/>
    <w:rsid w:val="00E75FD8"/>
    <w:rsid w:val="00E83CEA"/>
    <w:rsid w:val="00E9200C"/>
    <w:rsid w:val="00E97F34"/>
    <w:rsid w:val="00EA2783"/>
    <w:rsid w:val="00EA6BE7"/>
    <w:rsid w:val="00EB2FC0"/>
    <w:rsid w:val="00EC2A19"/>
    <w:rsid w:val="00ED054F"/>
    <w:rsid w:val="00ED20E2"/>
    <w:rsid w:val="00ED490E"/>
    <w:rsid w:val="00EE0F2F"/>
    <w:rsid w:val="00F36831"/>
    <w:rsid w:val="00F4536F"/>
    <w:rsid w:val="00F45797"/>
    <w:rsid w:val="00F464F4"/>
    <w:rsid w:val="00F53098"/>
    <w:rsid w:val="00F57536"/>
    <w:rsid w:val="00F60E5A"/>
    <w:rsid w:val="00F6148F"/>
    <w:rsid w:val="00F631F8"/>
    <w:rsid w:val="00F73BA9"/>
    <w:rsid w:val="00F74480"/>
    <w:rsid w:val="00F75D96"/>
    <w:rsid w:val="00F818FC"/>
    <w:rsid w:val="00F81F0B"/>
    <w:rsid w:val="00F845C7"/>
    <w:rsid w:val="00F84EE9"/>
    <w:rsid w:val="00F9425C"/>
    <w:rsid w:val="00FA1F03"/>
    <w:rsid w:val="00FB5011"/>
    <w:rsid w:val="00FB62D1"/>
    <w:rsid w:val="00FC5EA0"/>
    <w:rsid w:val="00FD166F"/>
    <w:rsid w:val="00FD6206"/>
    <w:rsid w:val="00FD7EF8"/>
    <w:rsid w:val="00FE1AE0"/>
    <w:rsid w:val="00FF1E82"/>
    <w:rsid w:val="00FF2A04"/>
    <w:rsid w:val="00FF6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B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4BC"/>
    <w:rPr>
      <w:sz w:val="18"/>
      <w:szCs w:val="18"/>
    </w:rPr>
  </w:style>
  <w:style w:type="paragraph" w:styleId="a4">
    <w:name w:val="footer"/>
    <w:basedOn w:val="a"/>
    <w:link w:val="Char0"/>
    <w:uiPriority w:val="99"/>
    <w:unhideWhenUsed/>
    <w:rsid w:val="009614BC"/>
    <w:pPr>
      <w:tabs>
        <w:tab w:val="center" w:pos="4153"/>
        <w:tab w:val="right" w:pos="8306"/>
      </w:tabs>
      <w:snapToGrid w:val="0"/>
      <w:jc w:val="left"/>
    </w:pPr>
    <w:rPr>
      <w:sz w:val="18"/>
      <w:szCs w:val="18"/>
    </w:rPr>
  </w:style>
  <w:style w:type="character" w:customStyle="1" w:styleId="Char0">
    <w:name w:val="页脚 Char"/>
    <w:basedOn w:val="a0"/>
    <w:link w:val="a4"/>
    <w:uiPriority w:val="99"/>
    <w:rsid w:val="009614BC"/>
    <w:rPr>
      <w:sz w:val="18"/>
      <w:szCs w:val="18"/>
    </w:rPr>
  </w:style>
  <w:style w:type="paragraph" w:styleId="a5">
    <w:name w:val="Normal (Web)"/>
    <w:basedOn w:val="a"/>
    <w:uiPriority w:val="99"/>
    <w:unhideWhenUsed/>
    <w:rsid w:val="00AD4F6B"/>
    <w:pPr>
      <w:widowControl/>
      <w:spacing w:before="100" w:beforeAutospacing="1" w:after="100" w:afterAutospacing="1"/>
      <w:jc w:val="left"/>
    </w:pPr>
    <w:rPr>
      <w:rFonts w:ascii="宋体" w:eastAsia="宋体" w:hAnsi="宋体" w:cs="宋体"/>
      <w:kern w:val="0"/>
      <w:sz w:val="24"/>
    </w:rPr>
  </w:style>
  <w:style w:type="character" w:customStyle="1" w:styleId="articletime">
    <w:name w:val="article_time"/>
    <w:basedOn w:val="a0"/>
    <w:rsid w:val="00C972DD"/>
  </w:style>
</w:styles>
</file>

<file path=word/webSettings.xml><?xml version="1.0" encoding="utf-8"?>
<w:webSettings xmlns:r="http://schemas.openxmlformats.org/officeDocument/2006/relationships" xmlns:w="http://schemas.openxmlformats.org/wordprocessingml/2006/main">
  <w:divs>
    <w:div w:id="619578938">
      <w:bodyDiv w:val="1"/>
      <w:marLeft w:val="0"/>
      <w:marRight w:val="0"/>
      <w:marTop w:val="0"/>
      <w:marBottom w:val="0"/>
      <w:divBdr>
        <w:top w:val="none" w:sz="0" w:space="0" w:color="auto"/>
        <w:left w:val="none" w:sz="0" w:space="0" w:color="auto"/>
        <w:bottom w:val="none" w:sz="0" w:space="0" w:color="auto"/>
        <w:right w:val="none" w:sz="0" w:space="0" w:color="auto"/>
      </w:divBdr>
    </w:div>
    <w:div w:id="990599187">
      <w:bodyDiv w:val="1"/>
      <w:marLeft w:val="0"/>
      <w:marRight w:val="0"/>
      <w:marTop w:val="0"/>
      <w:marBottom w:val="0"/>
      <w:divBdr>
        <w:top w:val="none" w:sz="0" w:space="0" w:color="auto"/>
        <w:left w:val="none" w:sz="0" w:space="0" w:color="auto"/>
        <w:bottom w:val="none" w:sz="0" w:space="0" w:color="auto"/>
        <w:right w:val="none" w:sz="0" w:space="0" w:color="auto"/>
      </w:divBdr>
    </w:div>
    <w:div w:id="1437870845">
      <w:bodyDiv w:val="1"/>
      <w:marLeft w:val="0"/>
      <w:marRight w:val="0"/>
      <w:marTop w:val="0"/>
      <w:marBottom w:val="0"/>
      <w:divBdr>
        <w:top w:val="none" w:sz="0" w:space="0" w:color="auto"/>
        <w:left w:val="none" w:sz="0" w:space="0" w:color="auto"/>
        <w:bottom w:val="none" w:sz="0" w:space="0" w:color="auto"/>
        <w:right w:val="none" w:sz="0" w:space="0" w:color="auto"/>
      </w:divBdr>
    </w:div>
    <w:div w:id="14391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李金增</dc:creator>
  <cp:keywords/>
  <dc:description/>
  <cp:lastModifiedBy>Microsoft</cp:lastModifiedBy>
  <cp:revision>11</cp:revision>
  <dcterms:created xsi:type="dcterms:W3CDTF">2021-09-06T07:03:00Z</dcterms:created>
  <dcterms:modified xsi:type="dcterms:W3CDTF">2021-09-18T02:42:00Z</dcterms:modified>
</cp:coreProperties>
</file>