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FD9" w:rsidRPr="00655FD9" w:rsidRDefault="00924E59" w:rsidP="00655FD9">
      <w:pPr>
        <w:widowControl/>
        <w:shd w:val="clear" w:color="auto" w:fill="FFFFFF"/>
        <w:spacing w:before="100" w:beforeAutospacing="1" w:after="100" w:afterAutospacing="1" w:line="480" w:lineRule="atLeast"/>
        <w:jc w:val="center"/>
        <w:outlineLvl w:val="0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Tahoma" w:hint="eastAsia"/>
          <w:b/>
          <w:bCs/>
          <w:color w:val="383838"/>
          <w:kern w:val="36"/>
          <w:sz w:val="44"/>
          <w:szCs w:val="44"/>
        </w:rPr>
        <w:t>民</w:t>
      </w:r>
      <w:r w:rsidR="00655FD9" w:rsidRPr="00655FD9">
        <w:rPr>
          <w:rFonts w:ascii="方正小标宋简体" w:eastAsia="方正小标宋简体" w:hAnsi="宋体" w:cs="Tahoma" w:hint="eastAsia"/>
          <w:b/>
          <w:bCs/>
          <w:color w:val="383838"/>
          <w:kern w:val="36"/>
          <w:sz w:val="44"/>
          <w:szCs w:val="44"/>
        </w:rPr>
        <w:t>事诉讼流程与实现</w:t>
      </w:r>
    </w:p>
    <w:p w:rsidR="00E748FB" w:rsidRPr="00655FD9" w:rsidRDefault="00655FD9" w:rsidP="00655FD9">
      <w:pPr>
        <w:widowControl/>
        <w:shd w:val="clear" w:color="auto" w:fill="FFFFFF"/>
        <w:spacing w:before="100" w:beforeAutospacing="1" w:after="100" w:afterAutospacing="1" w:line="480" w:lineRule="atLeast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Calibri" w:eastAsia="宋体" w:hAnsi="Calibri" w:cs="宋体"/>
          <w:noProof/>
          <w:kern w:val="0"/>
          <w:sz w:val="24"/>
          <w:szCs w:val="24"/>
        </w:rPr>
        <w:drawing>
          <wp:inline distT="0" distB="0" distL="0" distR="0">
            <wp:extent cx="4373880" cy="8013700"/>
            <wp:effectExtent l="19050" t="0" r="7620" b="0"/>
            <wp:docPr id="1" name="图片 1" descr="http://qdzy.sdcourt.gov.cn/qdzy/spgk66/sszy16/sszn69/5783722/file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dzy.sdcourt.gov.cn/qdzy/spgk66/sszy16/sszn69/5783722/file00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801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48FB" w:rsidRPr="00655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8FB" w:rsidRDefault="00E748FB" w:rsidP="00655FD9">
      <w:r>
        <w:separator/>
      </w:r>
    </w:p>
  </w:endnote>
  <w:endnote w:type="continuationSeparator" w:id="1">
    <w:p w:rsidR="00E748FB" w:rsidRDefault="00E748FB" w:rsidP="0065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8FB" w:rsidRDefault="00E748FB" w:rsidP="00655FD9">
      <w:r>
        <w:separator/>
      </w:r>
    </w:p>
  </w:footnote>
  <w:footnote w:type="continuationSeparator" w:id="1">
    <w:p w:rsidR="00E748FB" w:rsidRDefault="00E748FB" w:rsidP="00655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5FD9"/>
    <w:rsid w:val="00655FD9"/>
    <w:rsid w:val="00924E59"/>
    <w:rsid w:val="00E7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5F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5FD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55FD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F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3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5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1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4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1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85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512950">
                                                      <w:marLeft w:val="0"/>
                                                      <w:marRight w:val="0"/>
                                                      <w:marTop w:val="1440"/>
                                                      <w:marBottom w:val="14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6</cp:revision>
  <dcterms:created xsi:type="dcterms:W3CDTF">2020-03-25T03:00:00Z</dcterms:created>
  <dcterms:modified xsi:type="dcterms:W3CDTF">2020-03-25T03:01:00Z</dcterms:modified>
</cp:coreProperties>
</file>